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24E" w:rsidRDefault="00A0324E" w:rsidP="00A870CF">
      <w:pPr>
        <w:spacing w:after="0" w:line="240" w:lineRule="auto"/>
        <w:jc w:val="center"/>
      </w:pPr>
    </w:p>
    <w:p w:rsidR="00D46978" w:rsidRDefault="00EA75C2" w:rsidP="00A870CF">
      <w:pPr>
        <w:spacing w:after="0" w:line="240" w:lineRule="auto"/>
        <w:jc w:val="center"/>
      </w:pPr>
      <w:r>
        <w:t>SARAH AFFONSO</w:t>
      </w:r>
    </w:p>
    <w:p w:rsidR="00D46978" w:rsidRDefault="00EA75C2" w:rsidP="00A870CF">
      <w:pPr>
        <w:spacing w:after="0" w:line="240" w:lineRule="auto"/>
        <w:jc w:val="center"/>
      </w:pPr>
      <w:r>
        <w:t>OS DIAS DAS PEQUENAS COISAS</w:t>
      </w:r>
    </w:p>
    <w:p w:rsidR="00A870CF" w:rsidRDefault="00EA75C2" w:rsidP="00A870CF">
      <w:pPr>
        <w:spacing w:after="0" w:line="240" w:lineRule="auto"/>
        <w:jc w:val="center"/>
      </w:pPr>
      <w:r>
        <w:t>13</w:t>
      </w:r>
      <w:r w:rsidR="00A870CF">
        <w:t xml:space="preserve"> de </w:t>
      </w:r>
      <w:r>
        <w:t>setembro</w:t>
      </w:r>
      <w:r w:rsidR="00A870CF">
        <w:t xml:space="preserve"> </w:t>
      </w:r>
      <w:r>
        <w:t xml:space="preserve">de 2109 </w:t>
      </w:r>
      <w:r w:rsidR="00A870CF">
        <w:t>a 2</w:t>
      </w:r>
      <w:r>
        <w:t>2</w:t>
      </w:r>
      <w:r w:rsidR="00A870CF">
        <w:t xml:space="preserve"> de </w:t>
      </w:r>
      <w:r>
        <w:t>março</w:t>
      </w:r>
      <w:r w:rsidR="00A870CF">
        <w:t xml:space="preserve"> de 20</w:t>
      </w:r>
      <w:r>
        <w:t>20</w:t>
      </w:r>
    </w:p>
    <w:p w:rsidR="00A870CF" w:rsidRDefault="00A870CF" w:rsidP="00A870CF">
      <w:pPr>
        <w:spacing w:after="0" w:line="240" w:lineRule="auto"/>
        <w:jc w:val="center"/>
      </w:pPr>
      <w:r>
        <w:t xml:space="preserve">Inauguração – </w:t>
      </w:r>
      <w:r w:rsidR="00EA75C2">
        <w:t>12 de setembro</w:t>
      </w:r>
      <w:r>
        <w:t xml:space="preserve"> às 19h00 </w:t>
      </w:r>
    </w:p>
    <w:p w:rsidR="00A870CF" w:rsidRDefault="00A870CF" w:rsidP="00A870CF">
      <w:pPr>
        <w:spacing w:after="0" w:line="240" w:lineRule="auto"/>
        <w:ind w:left="3540"/>
      </w:pPr>
    </w:p>
    <w:p w:rsidR="00A0324E" w:rsidRDefault="005A1CCF" w:rsidP="00A870CF">
      <w:pPr>
        <w:spacing w:after="0" w:line="240" w:lineRule="auto"/>
        <w:ind w:left="3540"/>
      </w:pPr>
      <w:r>
        <w:rPr>
          <w:noProof/>
          <w:lang w:eastAsia="pt-PT"/>
        </w:rPr>
        <w:drawing>
          <wp:anchor distT="0" distB="0" distL="114300" distR="114300" simplePos="0" relativeHeight="251658240" behindDoc="1" locked="0" layoutInCell="1" allowOverlap="1">
            <wp:simplePos x="0" y="0"/>
            <wp:positionH relativeFrom="column">
              <wp:posOffset>1064260</wp:posOffset>
            </wp:positionH>
            <wp:positionV relativeFrom="paragraph">
              <wp:posOffset>140335</wp:posOffset>
            </wp:positionV>
            <wp:extent cx="3155315" cy="3502660"/>
            <wp:effectExtent l="19050" t="0" r="6985" b="0"/>
            <wp:wrapTight wrapText="bothSides">
              <wp:wrapPolygon edited="0">
                <wp:start x="-130" y="0"/>
                <wp:lineTo x="-130" y="21498"/>
                <wp:lineTo x="21648" y="21498"/>
                <wp:lineTo x="21648" y="0"/>
                <wp:lineTo x="-130" y="0"/>
              </wp:wrapPolygon>
            </wp:wrapTight>
            <wp:docPr id="2" name="Imagem 2" descr="C:\Users\anabelacarvalho\Desktop\Sem Tít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abelacarvalho\Desktop\Sem Título.png"/>
                    <pic:cNvPicPr>
                      <a:picLocks noChangeAspect="1" noChangeArrowheads="1"/>
                    </pic:cNvPicPr>
                  </pic:nvPicPr>
                  <pic:blipFill>
                    <a:blip r:embed="rId7" cstate="print"/>
                    <a:srcRect/>
                    <a:stretch>
                      <a:fillRect/>
                    </a:stretch>
                  </pic:blipFill>
                  <pic:spPr bwMode="auto">
                    <a:xfrm>
                      <a:off x="0" y="0"/>
                      <a:ext cx="3155315" cy="3502660"/>
                    </a:xfrm>
                    <a:prstGeom prst="rect">
                      <a:avLst/>
                    </a:prstGeom>
                    <a:noFill/>
                    <a:ln w="9525">
                      <a:noFill/>
                      <a:miter lim="800000"/>
                      <a:headEnd/>
                      <a:tailEnd/>
                    </a:ln>
                  </pic:spPr>
                </pic:pic>
              </a:graphicData>
            </a:graphic>
          </wp:anchor>
        </w:drawing>
      </w:r>
    </w:p>
    <w:p w:rsidR="00A0324E" w:rsidRDefault="00A0324E" w:rsidP="00A870CF">
      <w:pPr>
        <w:spacing w:after="0" w:line="240" w:lineRule="auto"/>
        <w:ind w:left="3540"/>
      </w:pPr>
    </w:p>
    <w:p w:rsidR="00C325AA" w:rsidRDefault="00C325AA" w:rsidP="00A870CF">
      <w:pPr>
        <w:spacing w:after="0" w:line="240" w:lineRule="auto"/>
        <w:ind w:left="3540"/>
      </w:pPr>
    </w:p>
    <w:p w:rsidR="00D46978" w:rsidRDefault="00D46978" w:rsidP="00A870CF">
      <w:pPr>
        <w:spacing w:after="0" w:line="240" w:lineRule="auto"/>
        <w:ind w:left="3540"/>
      </w:pPr>
      <w:r>
        <w:t xml:space="preserve"> </w:t>
      </w:r>
    </w:p>
    <w:p w:rsidR="00A870CF" w:rsidRDefault="00A870CF" w:rsidP="00A870CF">
      <w:pPr>
        <w:spacing w:after="0" w:line="240" w:lineRule="auto"/>
        <w:rPr>
          <w:i/>
          <w:iCs/>
        </w:rPr>
      </w:pPr>
    </w:p>
    <w:p w:rsidR="00A0324E" w:rsidRDefault="00A0324E" w:rsidP="00A870CF">
      <w:pPr>
        <w:spacing w:after="0" w:line="240" w:lineRule="auto"/>
        <w:rPr>
          <w:i/>
          <w:iCs/>
        </w:rPr>
      </w:pPr>
    </w:p>
    <w:p w:rsidR="00A0324E" w:rsidRDefault="00A0324E" w:rsidP="00A870CF">
      <w:pPr>
        <w:spacing w:after="0" w:line="240" w:lineRule="auto"/>
        <w:rPr>
          <w:i/>
          <w:iCs/>
        </w:rPr>
      </w:pPr>
    </w:p>
    <w:p w:rsidR="00A0324E" w:rsidRDefault="00A0324E" w:rsidP="00A870CF">
      <w:pPr>
        <w:spacing w:after="0" w:line="240" w:lineRule="auto"/>
        <w:rPr>
          <w:i/>
          <w:iCs/>
        </w:rPr>
      </w:pPr>
    </w:p>
    <w:p w:rsidR="00EA75C2" w:rsidRDefault="00EA75C2" w:rsidP="00A870CF">
      <w:pPr>
        <w:spacing w:after="0" w:line="240" w:lineRule="auto"/>
        <w:rPr>
          <w:i/>
          <w:iCs/>
        </w:rPr>
      </w:pPr>
    </w:p>
    <w:p w:rsidR="00EA75C2" w:rsidRDefault="00EA75C2" w:rsidP="00A870CF">
      <w:pPr>
        <w:spacing w:after="0" w:line="240" w:lineRule="auto"/>
        <w:rPr>
          <w:i/>
          <w:iCs/>
        </w:rPr>
      </w:pPr>
    </w:p>
    <w:p w:rsidR="00EA75C2" w:rsidRDefault="00EA75C2" w:rsidP="00A870CF">
      <w:pPr>
        <w:spacing w:after="0" w:line="240" w:lineRule="auto"/>
        <w:rPr>
          <w:i/>
          <w:iCs/>
        </w:rPr>
      </w:pPr>
    </w:p>
    <w:p w:rsidR="00EA75C2" w:rsidRDefault="00EA75C2" w:rsidP="00A870CF">
      <w:pPr>
        <w:spacing w:after="0" w:line="240" w:lineRule="auto"/>
        <w:rPr>
          <w:i/>
          <w:iCs/>
        </w:rPr>
      </w:pPr>
    </w:p>
    <w:p w:rsidR="00EA75C2" w:rsidRDefault="00EA75C2" w:rsidP="00A870CF">
      <w:pPr>
        <w:spacing w:after="0" w:line="240" w:lineRule="auto"/>
        <w:rPr>
          <w:i/>
          <w:iCs/>
        </w:rPr>
      </w:pPr>
    </w:p>
    <w:p w:rsidR="00EA75C2" w:rsidRDefault="00EA75C2" w:rsidP="00A870CF">
      <w:pPr>
        <w:spacing w:after="0" w:line="240" w:lineRule="auto"/>
        <w:rPr>
          <w:i/>
          <w:iCs/>
        </w:rPr>
      </w:pPr>
    </w:p>
    <w:p w:rsidR="00AA2362" w:rsidRPr="00AA2362" w:rsidRDefault="00AA2362" w:rsidP="00AA2362">
      <w:pPr>
        <w:spacing w:after="0" w:line="240" w:lineRule="auto"/>
        <w:rPr>
          <w:iCs/>
        </w:rPr>
      </w:pPr>
    </w:p>
    <w:p w:rsidR="00AA2362" w:rsidRPr="00AA2362" w:rsidRDefault="00AA2362" w:rsidP="00AA2362">
      <w:pPr>
        <w:spacing w:after="0" w:line="240" w:lineRule="auto"/>
        <w:rPr>
          <w:iCs/>
        </w:rPr>
      </w:pPr>
    </w:p>
    <w:p w:rsidR="005A1CCF" w:rsidRDefault="00AA2362" w:rsidP="00AA2362">
      <w:pPr>
        <w:spacing w:after="0" w:line="240" w:lineRule="auto"/>
        <w:rPr>
          <w:iCs/>
        </w:rPr>
      </w:pPr>
      <w:r w:rsidRPr="00AA2362">
        <w:rPr>
          <w:iCs/>
        </w:rPr>
        <w:t xml:space="preserve"> </w:t>
      </w:r>
    </w:p>
    <w:p w:rsidR="005A1CCF" w:rsidRDefault="005A1CCF" w:rsidP="00AA2362">
      <w:pPr>
        <w:spacing w:after="0" w:line="240" w:lineRule="auto"/>
        <w:rPr>
          <w:iCs/>
        </w:rPr>
      </w:pPr>
    </w:p>
    <w:p w:rsidR="005A1CCF" w:rsidRDefault="005A1CCF" w:rsidP="00AA2362">
      <w:pPr>
        <w:spacing w:after="0" w:line="240" w:lineRule="auto"/>
        <w:rPr>
          <w:iCs/>
        </w:rPr>
      </w:pPr>
    </w:p>
    <w:p w:rsidR="005A1CCF" w:rsidRDefault="005A1CCF" w:rsidP="00AA2362">
      <w:pPr>
        <w:spacing w:after="0" w:line="240" w:lineRule="auto"/>
        <w:rPr>
          <w:iCs/>
        </w:rPr>
      </w:pPr>
    </w:p>
    <w:p w:rsidR="005A1CCF" w:rsidRDefault="005A1CCF" w:rsidP="00AA2362">
      <w:pPr>
        <w:spacing w:after="0" w:line="240" w:lineRule="auto"/>
        <w:rPr>
          <w:iCs/>
        </w:rPr>
      </w:pPr>
    </w:p>
    <w:p w:rsidR="005A1CCF" w:rsidRDefault="005A1CCF" w:rsidP="00AA2362">
      <w:pPr>
        <w:spacing w:after="0" w:line="240" w:lineRule="auto"/>
        <w:rPr>
          <w:iCs/>
        </w:rPr>
      </w:pPr>
    </w:p>
    <w:p w:rsidR="005A1CCF" w:rsidRDefault="005A1CCF" w:rsidP="00AA2362">
      <w:pPr>
        <w:spacing w:after="0" w:line="240" w:lineRule="auto"/>
        <w:rPr>
          <w:iCs/>
        </w:rPr>
      </w:pPr>
    </w:p>
    <w:p w:rsidR="005A1CCF" w:rsidRDefault="005A1CCF" w:rsidP="00AA2362">
      <w:pPr>
        <w:spacing w:after="0" w:line="240" w:lineRule="auto"/>
        <w:rPr>
          <w:iCs/>
        </w:rPr>
      </w:pPr>
    </w:p>
    <w:p w:rsidR="00EA75C2" w:rsidRDefault="00AA2362" w:rsidP="00843214">
      <w:pPr>
        <w:spacing w:after="0" w:line="240" w:lineRule="atLeast"/>
        <w:rPr>
          <w:i/>
          <w:iCs/>
        </w:rPr>
      </w:pPr>
      <w:r w:rsidRPr="00AA2362">
        <w:rPr>
          <w:i/>
          <w:iCs/>
        </w:rPr>
        <w:t>De vez em quando havia exposições, e eu vi uma de Matisse, uma exposição</w:t>
      </w:r>
      <w:r w:rsidR="005A1CCF">
        <w:rPr>
          <w:i/>
          <w:iCs/>
        </w:rPr>
        <w:t xml:space="preserve"> </w:t>
      </w:r>
      <w:r w:rsidRPr="00AA2362">
        <w:rPr>
          <w:i/>
          <w:iCs/>
        </w:rPr>
        <w:t>de 15 quadros pequenos com aquelas flores da Primavera, que são brancas, azuis e encarnadas que se chamam anémonas. Vi essa exposição e fiquei tão maravilhada que, havia na rua umas barraquinhas com essas flores, comprei um ramo e fui para casa fazer um quadro. [...] Vi exposições de Cézanne que eu adorava! […]</w:t>
      </w:r>
    </w:p>
    <w:p w:rsidR="004528F4" w:rsidRPr="004528F4" w:rsidRDefault="004528F4" w:rsidP="00843214">
      <w:pPr>
        <w:spacing w:after="0" w:line="240" w:lineRule="atLeast"/>
        <w:rPr>
          <w:i/>
          <w:iCs/>
          <w:sz w:val="18"/>
          <w:szCs w:val="18"/>
        </w:rPr>
      </w:pPr>
      <w:r w:rsidRPr="004528F4">
        <w:rPr>
          <w:i/>
          <w:iCs/>
          <w:sz w:val="18"/>
          <w:szCs w:val="18"/>
        </w:rPr>
        <w:t>(Negreiros, Maria José de Almada. 1993. Conversas com Sarah Affonso.</w:t>
      </w:r>
    </w:p>
    <w:p w:rsidR="004528F4" w:rsidRPr="004528F4" w:rsidRDefault="004528F4" w:rsidP="00843214">
      <w:pPr>
        <w:spacing w:after="0" w:line="240" w:lineRule="atLeast"/>
        <w:rPr>
          <w:i/>
          <w:iCs/>
          <w:sz w:val="18"/>
          <w:szCs w:val="18"/>
        </w:rPr>
      </w:pPr>
      <w:r w:rsidRPr="004528F4">
        <w:rPr>
          <w:i/>
          <w:iCs/>
          <w:sz w:val="18"/>
          <w:szCs w:val="18"/>
        </w:rPr>
        <w:t>Lisboa: D. Quixote)</w:t>
      </w:r>
    </w:p>
    <w:p w:rsidR="00AA2362" w:rsidRPr="00AA2362" w:rsidRDefault="00AA2362" w:rsidP="00843214">
      <w:pPr>
        <w:spacing w:after="0" w:line="240" w:lineRule="atLeast"/>
        <w:rPr>
          <w:i/>
          <w:iCs/>
        </w:rPr>
      </w:pPr>
    </w:p>
    <w:p w:rsidR="00AA2362" w:rsidRDefault="00AA2362" w:rsidP="00843214">
      <w:pPr>
        <w:spacing w:after="0" w:line="240" w:lineRule="atLeast"/>
        <w:rPr>
          <w:i/>
          <w:iCs/>
        </w:rPr>
      </w:pPr>
      <w:r w:rsidRPr="00AA2362">
        <w:rPr>
          <w:i/>
          <w:iCs/>
        </w:rPr>
        <w:t xml:space="preserve"> Eu entretinha-me com tanta coisa! Há tanta coisa com que a gente se pode divertir e ser feliz. Para mim, só pintar não era a felicidade.</w:t>
      </w:r>
    </w:p>
    <w:p w:rsidR="004528F4" w:rsidRPr="004528F4" w:rsidRDefault="004528F4" w:rsidP="00843214">
      <w:pPr>
        <w:spacing w:after="0" w:line="240" w:lineRule="atLeast"/>
        <w:rPr>
          <w:i/>
          <w:iCs/>
          <w:sz w:val="18"/>
          <w:szCs w:val="18"/>
        </w:rPr>
      </w:pPr>
      <w:r w:rsidRPr="004528F4">
        <w:rPr>
          <w:i/>
          <w:iCs/>
          <w:sz w:val="18"/>
          <w:szCs w:val="18"/>
        </w:rPr>
        <w:t>(Negreiros, Maria José de Almada. 1993. Conversas com Sarah Affonso.</w:t>
      </w:r>
    </w:p>
    <w:p w:rsidR="004528F4" w:rsidRPr="004528F4" w:rsidRDefault="004528F4" w:rsidP="00843214">
      <w:pPr>
        <w:spacing w:after="0" w:line="240" w:lineRule="atLeast"/>
        <w:rPr>
          <w:i/>
          <w:iCs/>
          <w:sz w:val="18"/>
          <w:szCs w:val="18"/>
        </w:rPr>
      </w:pPr>
      <w:r w:rsidRPr="004528F4">
        <w:rPr>
          <w:i/>
          <w:iCs/>
          <w:sz w:val="18"/>
          <w:szCs w:val="18"/>
        </w:rPr>
        <w:t>Lisboa: D. Quixote)</w:t>
      </w:r>
    </w:p>
    <w:p w:rsidR="005A1CCF" w:rsidRPr="005A1CCF" w:rsidRDefault="005A1CCF" w:rsidP="00843214">
      <w:pPr>
        <w:spacing w:after="0" w:line="240" w:lineRule="atLeast"/>
        <w:rPr>
          <w:i/>
          <w:iCs/>
        </w:rPr>
      </w:pPr>
    </w:p>
    <w:p w:rsidR="004528F4" w:rsidRPr="004528F4" w:rsidRDefault="005A1CCF" w:rsidP="00843214">
      <w:pPr>
        <w:spacing w:after="0" w:line="240" w:lineRule="atLeast"/>
        <w:rPr>
          <w:i/>
          <w:iCs/>
        </w:rPr>
      </w:pPr>
      <w:r w:rsidRPr="005A1CCF">
        <w:rPr>
          <w:i/>
          <w:iCs/>
        </w:rPr>
        <w:t xml:space="preserve"> Desta vez, por motivos muito especiais da minha vida íntima, que me davam tristeza, apeteceu-me cantar. E daí fiz estas cantigas; fiz estes bordados e</w:t>
      </w:r>
      <w:r>
        <w:rPr>
          <w:i/>
          <w:iCs/>
        </w:rPr>
        <w:t xml:space="preserve"> </w:t>
      </w:r>
      <w:r w:rsidRPr="005A1CCF">
        <w:rPr>
          <w:i/>
          <w:iCs/>
        </w:rPr>
        <w:t>estes desenhos.</w:t>
      </w:r>
    </w:p>
    <w:p w:rsidR="005A1CCF" w:rsidRPr="001A54AC" w:rsidRDefault="005020F0" w:rsidP="00843214">
      <w:pPr>
        <w:spacing w:after="0" w:line="240" w:lineRule="atLeast"/>
        <w:rPr>
          <w:i/>
          <w:iCs/>
          <w:sz w:val="18"/>
          <w:szCs w:val="18"/>
          <w:lang w:val="en-US"/>
        </w:rPr>
      </w:pPr>
      <w:r w:rsidRPr="005020F0">
        <w:rPr>
          <w:i/>
          <w:iCs/>
          <w:sz w:val="18"/>
          <w:szCs w:val="18"/>
          <w:lang w:val="en-US"/>
        </w:rPr>
        <w:t>(Sarah Affonso and José Tagarro Exhibition, Bobone Salon, 1929)</w:t>
      </w:r>
    </w:p>
    <w:p w:rsidR="00014103" w:rsidRPr="001A54AC" w:rsidRDefault="00014103" w:rsidP="00843214">
      <w:pPr>
        <w:spacing w:after="0" w:line="240" w:lineRule="atLeast"/>
        <w:rPr>
          <w:i/>
          <w:iCs/>
          <w:sz w:val="18"/>
          <w:szCs w:val="18"/>
          <w:lang w:val="en-US"/>
        </w:rPr>
      </w:pPr>
    </w:p>
    <w:p w:rsidR="00014103" w:rsidRPr="00014103" w:rsidRDefault="00014103" w:rsidP="00843214">
      <w:pPr>
        <w:spacing w:after="0" w:line="240" w:lineRule="atLeast"/>
        <w:rPr>
          <w:i/>
          <w:iCs/>
        </w:rPr>
      </w:pPr>
      <w:r w:rsidRPr="00014103">
        <w:rPr>
          <w:i/>
          <w:iCs/>
        </w:rPr>
        <w:t>A verdade para mim, para cada pessoa, tem que ser o que cada um sente, o que cada um pensa. E ninguém poderá afirmar que eu não ponha nos meus trabalhos toda a sinceridade, toda a verdade que sinto existir em mim!</w:t>
      </w:r>
    </w:p>
    <w:p w:rsidR="00014103" w:rsidRPr="00014103" w:rsidRDefault="00014103" w:rsidP="00843214">
      <w:pPr>
        <w:spacing w:after="0" w:line="240" w:lineRule="atLeast"/>
        <w:rPr>
          <w:i/>
          <w:iCs/>
          <w:sz w:val="18"/>
          <w:szCs w:val="18"/>
        </w:rPr>
      </w:pPr>
    </w:p>
    <w:p w:rsidR="00014103" w:rsidRPr="00014103" w:rsidRDefault="00014103" w:rsidP="00843214">
      <w:pPr>
        <w:spacing w:after="0" w:line="240" w:lineRule="atLeast"/>
        <w:rPr>
          <w:i/>
          <w:iCs/>
          <w:sz w:val="18"/>
          <w:szCs w:val="18"/>
        </w:rPr>
      </w:pPr>
      <w:r w:rsidRPr="00014103">
        <w:rPr>
          <w:i/>
          <w:iCs/>
          <w:sz w:val="18"/>
          <w:szCs w:val="18"/>
        </w:rPr>
        <w:t>«A pintora Sara Afonso fala</w:t>
      </w:r>
      <w:r w:rsidRPr="00014103">
        <w:rPr>
          <w:rFonts w:hint="eastAsia"/>
          <w:i/>
          <w:iCs/>
          <w:sz w:val="18"/>
          <w:szCs w:val="18"/>
        </w:rPr>
        <w:noBreakHyphen/>
      </w:r>
      <w:r w:rsidRPr="00014103">
        <w:rPr>
          <w:i/>
          <w:iCs/>
          <w:sz w:val="18"/>
          <w:szCs w:val="18"/>
        </w:rPr>
        <w:t>nos</w:t>
      </w:r>
      <w:r>
        <w:rPr>
          <w:i/>
          <w:iCs/>
          <w:sz w:val="18"/>
          <w:szCs w:val="18"/>
        </w:rPr>
        <w:t xml:space="preserve"> </w:t>
      </w:r>
      <w:r w:rsidRPr="00014103">
        <w:rPr>
          <w:i/>
          <w:iCs/>
          <w:sz w:val="18"/>
          <w:szCs w:val="18"/>
        </w:rPr>
        <w:t>da sua exposição e das opiniões</w:t>
      </w:r>
      <w:r>
        <w:rPr>
          <w:i/>
          <w:iCs/>
          <w:sz w:val="18"/>
          <w:szCs w:val="18"/>
        </w:rPr>
        <w:t xml:space="preserve"> </w:t>
      </w:r>
      <w:r w:rsidRPr="00014103">
        <w:rPr>
          <w:i/>
          <w:iCs/>
          <w:sz w:val="18"/>
          <w:szCs w:val="18"/>
        </w:rPr>
        <w:t>sobre arte moderna.» In O Rebate, 26 de janeiro de 1928.</w:t>
      </w:r>
      <w:r>
        <w:rPr>
          <w:i/>
          <w:iCs/>
          <w:sz w:val="18"/>
          <w:szCs w:val="18"/>
        </w:rPr>
        <w:t xml:space="preserve"> </w:t>
      </w:r>
      <w:r w:rsidRPr="00014103">
        <w:rPr>
          <w:i/>
          <w:iCs/>
          <w:sz w:val="18"/>
          <w:szCs w:val="18"/>
        </w:rPr>
        <w:t>Apud Fortes, op. cit., vol. III, p. 237</w:t>
      </w:r>
    </w:p>
    <w:p w:rsidR="00014103" w:rsidRPr="004528F4" w:rsidRDefault="00014103" w:rsidP="00843214">
      <w:pPr>
        <w:spacing w:after="0" w:line="240" w:lineRule="atLeast"/>
        <w:rPr>
          <w:i/>
          <w:iCs/>
          <w:sz w:val="18"/>
          <w:szCs w:val="18"/>
        </w:rPr>
      </w:pPr>
    </w:p>
    <w:p w:rsidR="005A1CCF" w:rsidRPr="004528F4" w:rsidRDefault="005A1CCF" w:rsidP="00843214">
      <w:pPr>
        <w:spacing w:after="0" w:line="240" w:lineRule="atLeast"/>
        <w:rPr>
          <w:i/>
          <w:iCs/>
          <w:sz w:val="18"/>
          <w:szCs w:val="18"/>
        </w:rPr>
      </w:pPr>
    </w:p>
    <w:p w:rsidR="00EA75C2" w:rsidRDefault="00EA75C2" w:rsidP="00843214">
      <w:pPr>
        <w:spacing w:after="0" w:line="240" w:lineRule="atLeast"/>
        <w:rPr>
          <w:i/>
          <w:iCs/>
        </w:rPr>
      </w:pPr>
    </w:p>
    <w:p w:rsidR="00EA75C2" w:rsidRDefault="00EA75C2" w:rsidP="00843214">
      <w:pPr>
        <w:spacing w:after="0" w:line="240" w:lineRule="atLeast"/>
        <w:rPr>
          <w:i/>
          <w:iCs/>
        </w:rPr>
      </w:pPr>
    </w:p>
    <w:p w:rsidR="00EA75C2" w:rsidRDefault="00EA75C2" w:rsidP="00843214">
      <w:pPr>
        <w:spacing w:after="0" w:line="240" w:lineRule="atLeast"/>
        <w:rPr>
          <w:i/>
          <w:iCs/>
        </w:rPr>
      </w:pPr>
    </w:p>
    <w:p w:rsidR="00EA75C2" w:rsidRDefault="00EA75C2"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Pr="004528F4" w:rsidRDefault="004528F4" w:rsidP="00843214">
      <w:pPr>
        <w:spacing w:after="0" w:line="240" w:lineRule="atLeast"/>
        <w:rPr>
          <w:i/>
          <w:iCs/>
        </w:rPr>
      </w:pPr>
      <w:r w:rsidRPr="004528F4">
        <w:rPr>
          <w:i/>
          <w:iCs/>
        </w:rPr>
        <w:t>A obra de Sarah Affonso já foi várias vezes dada a ver. Ainda assim, sem</w:t>
      </w:r>
      <w:r w:rsidRPr="004528F4">
        <w:rPr>
          <w:i/>
          <w:iCs/>
        </w:rPr>
        <w:softHyphen/>
        <w:t xml:space="preserve">pre parcelarmente. Muito permanecia, por isso, por fazer, tanto no estudo como, em especial, na grande divulgação do trabalho de uma das mais notáveis e, paradoxalmente, desconhecidas modernistas portuguesas. </w:t>
      </w:r>
    </w:p>
    <w:p w:rsidR="004528F4" w:rsidRPr="004528F4" w:rsidRDefault="004528F4" w:rsidP="00843214">
      <w:pPr>
        <w:spacing w:after="0" w:line="240" w:lineRule="atLeast"/>
        <w:rPr>
          <w:i/>
          <w:iCs/>
        </w:rPr>
      </w:pPr>
      <w:r w:rsidRPr="004528F4">
        <w:rPr>
          <w:i/>
          <w:iCs/>
        </w:rPr>
        <w:t>Em 2019, comemorando-se os 120 anos do nascimento de Sarah Af</w:t>
      </w:r>
      <w:r w:rsidRPr="004528F4">
        <w:rPr>
          <w:i/>
          <w:iCs/>
        </w:rPr>
        <w:softHyphen/>
        <w:t>fonso e com o propósito de oferecer a novos públicos uma renovada e abrangente leitura da sua obra, duas exposições, concebidas em diálo</w:t>
      </w:r>
      <w:r w:rsidRPr="004528F4">
        <w:rPr>
          <w:i/>
          <w:iCs/>
        </w:rPr>
        <w:softHyphen/>
        <w:t xml:space="preserve">go, apostaram enfim em superar esse desconhecimento público. Depois de </w:t>
      </w:r>
      <w:r w:rsidRPr="004528F4">
        <w:rPr>
          <w:iCs/>
        </w:rPr>
        <w:t>Sarah Affonso e a Arte Popular do Minho</w:t>
      </w:r>
      <w:r w:rsidRPr="004528F4">
        <w:rPr>
          <w:i/>
          <w:iCs/>
        </w:rPr>
        <w:t>, patente no Museu Ca</w:t>
      </w:r>
      <w:r w:rsidRPr="004528F4">
        <w:rPr>
          <w:i/>
          <w:iCs/>
        </w:rPr>
        <w:softHyphen/>
        <w:t>louste Gulbenkian – Coleção Moderna, é agora a vez de o Museu Nacio</w:t>
      </w:r>
      <w:r w:rsidRPr="004528F4">
        <w:rPr>
          <w:i/>
          <w:iCs/>
        </w:rPr>
        <w:softHyphen/>
        <w:t xml:space="preserve">nal de Arte Contemporânea, com a exposição </w:t>
      </w:r>
      <w:r w:rsidRPr="004528F4">
        <w:rPr>
          <w:iCs/>
        </w:rPr>
        <w:t>Sarah Affonso. Os dias das pequenas coisas</w:t>
      </w:r>
      <w:r w:rsidRPr="004528F4">
        <w:rPr>
          <w:i/>
          <w:iCs/>
        </w:rPr>
        <w:t>, mostrar outros núcleos da sua criação, revelan</w:t>
      </w:r>
      <w:r w:rsidRPr="004528F4">
        <w:rPr>
          <w:i/>
          <w:iCs/>
        </w:rPr>
        <w:softHyphen/>
        <w:t xml:space="preserve">do aspetos artísticos que têm permanecido na sombra. </w:t>
      </w:r>
    </w:p>
    <w:p w:rsidR="004528F4" w:rsidRPr="004528F4" w:rsidRDefault="004528F4" w:rsidP="00843214">
      <w:pPr>
        <w:spacing w:after="0" w:line="240" w:lineRule="atLeast"/>
        <w:rPr>
          <w:i/>
          <w:iCs/>
        </w:rPr>
      </w:pPr>
      <w:r w:rsidRPr="004528F4">
        <w:rPr>
          <w:i/>
          <w:iCs/>
        </w:rPr>
        <w:t>À medida que confirmávamos a abrangência da criação artística de Sarah Affonso, tornava-se evidente a necessidade de contar com especialistas em cada uma das áreas, do bordado à arquitetura paisagista, passando pela história contemporânea, antropologia e história da arte, de modo a poder analisar e contextualizar com maior rigor a sua obra.</w:t>
      </w:r>
    </w:p>
    <w:p w:rsidR="004528F4" w:rsidRDefault="004528F4" w:rsidP="00843214">
      <w:pPr>
        <w:spacing w:after="0" w:line="240" w:lineRule="atLeast"/>
        <w:rPr>
          <w:i/>
          <w:iCs/>
        </w:rPr>
      </w:pPr>
      <w:r w:rsidRPr="004528F4">
        <w:rPr>
          <w:i/>
          <w:iCs/>
        </w:rPr>
        <w:t>Da pintura, às linhas do bordado, da ilustração ao ensino, do desenho de estudo à criação azulejar, passando pelo grande desenho de uma geo</w:t>
      </w:r>
      <w:r w:rsidRPr="004528F4">
        <w:rPr>
          <w:i/>
          <w:iCs/>
        </w:rPr>
        <w:softHyphen/>
        <w:t xml:space="preserve">grafia moderna, mas informada na tradição e bem atenta à realidade, com que soube conceber e fazer crescer Bicesse, num projeto inédito entre nós, é essa artista que aqui apresentamos. </w:t>
      </w: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Pr="004528F4" w:rsidRDefault="004528F4" w:rsidP="00843214">
      <w:pPr>
        <w:spacing w:after="0" w:line="240" w:lineRule="atLeast"/>
        <w:rPr>
          <w:i/>
          <w:iCs/>
        </w:rPr>
      </w:pPr>
    </w:p>
    <w:p w:rsidR="004528F4" w:rsidRPr="004F1270" w:rsidRDefault="004528F4" w:rsidP="00843214">
      <w:pPr>
        <w:spacing w:after="0" w:line="240" w:lineRule="atLeast"/>
        <w:rPr>
          <w:i/>
          <w:iCs/>
        </w:rPr>
      </w:pPr>
      <w:r w:rsidRPr="004F1270">
        <w:rPr>
          <w:bCs/>
          <w:i/>
          <w:iCs/>
        </w:rPr>
        <w:t xml:space="preserve">MARIA DE AIRES SILVEIRA </w:t>
      </w:r>
    </w:p>
    <w:p w:rsidR="00EA75C2" w:rsidRPr="004F1270" w:rsidRDefault="004528F4" w:rsidP="00843214">
      <w:pPr>
        <w:spacing w:after="0" w:line="240" w:lineRule="atLeast"/>
        <w:rPr>
          <w:bCs/>
          <w:i/>
          <w:iCs/>
        </w:rPr>
      </w:pPr>
      <w:r w:rsidRPr="004F1270">
        <w:rPr>
          <w:bCs/>
          <w:i/>
          <w:iCs/>
        </w:rPr>
        <w:t>EMÍLIA FERREIRA</w:t>
      </w:r>
    </w:p>
    <w:p w:rsidR="004528F4" w:rsidRPr="004F1270" w:rsidRDefault="004528F4" w:rsidP="00843214">
      <w:pPr>
        <w:spacing w:after="0" w:line="240" w:lineRule="atLeast"/>
        <w:rPr>
          <w:i/>
          <w:iCs/>
        </w:rPr>
      </w:pPr>
      <w:r w:rsidRPr="004F1270">
        <w:rPr>
          <w:bCs/>
          <w:i/>
          <w:iCs/>
        </w:rPr>
        <w:t>Curadoras</w:t>
      </w:r>
    </w:p>
    <w:p w:rsidR="00EA75C2" w:rsidRDefault="00EA75C2"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528F4" w:rsidRDefault="004528F4" w:rsidP="00843214">
      <w:pPr>
        <w:spacing w:after="0" w:line="240" w:lineRule="atLeast"/>
        <w:rPr>
          <w:i/>
          <w:iCs/>
        </w:rPr>
      </w:pPr>
    </w:p>
    <w:p w:rsidR="004F1270" w:rsidRDefault="004F1270" w:rsidP="00843214">
      <w:pPr>
        <w:spacing w:after="0" w:line="240" w:lineRule="atLeast"/>
        <w:rPr>
          <w:iCs/>
        </w:rPr>
      </w:pPr>
    </w:p>
    <w:p w:rsidR="004F1270" w:rsidRPr="00843214" w:rsidRDefault="004F1270" w:rsidP="00843214">
      <w:pPr>
        <w:spacing w:after="0" w:line="240" w:lineRule="atLeast"/>
        <w:rPr>
          <w:rFonts w:asciiTheme="majorHAnsi" w:hAnsiTheme="majorHAnsi"/>
          <w:iCs/>
        </w:rPr>
      </w:pPr>
    </w:p>
    <w:p w:rsidR="004528F4" w:rsidRPr="00843214" w:rsidRDefault="004528F4" w:rsidP="00843214">
      <w:pPr>
        <w:spacing w:after="0" w:line="240" w:lineRule="atLeast"/>
        <w:rPr>
          <w:rFonts w:asciiTheme="majorHAnsi" w:hAnsiTheme="majorHAnsi"/>
          <w:iCs/>
        </w:rPr>
      </w:pPr>
      <w:r w:rsidRPr="00843214">
        <w:rPr>
          <w:rFonts w:asciiTheme="majorHAnsi" w:hAnsiTheme="majorHAnsi"/>
          <w:iCs/>
        </w:rPr>
        <w:t xml:space="preserve">9 </w:t>
      </w:r>
      <w:r w:rsidR="004F1270" w:rsidRPr="00843214">
        <w:rPr>
          <w:rFonts w:asciiTheme="majorHAnsi" w:hAnsiTheme="majorHAnsi"/>
          <w:iCs/>
        </w:rPr>
        <w:t>NÚCLEOS</w:t>
      </w:r>
    </w:p>
    <w:p w:rsidR="004528F4" w:rsidRPr="00843214" w:rsidRDefault="004528F4" w:rsidP="00843214">
      <w:pPr>
        <w:spacing w:after="0" w:line="240" w:lineRule="atLeast"/>
        <w:rPr>
          <w:rFonts w:asciiTheme="majorHAnsi" w:hAnsiTheme="majorHAnsi"/>
          <w:iCs/>
        </w:rPr>
      </w:pPr>
    </w:p>
    <w:p w:rsidR="004528F4" w:rsidRPr="00843214" w:rsidRDefault="004528F4" w:rsidP="00843214">
      <w:pPr>
        <w:pStyle w:val="PargrafodaLista"/>
        <w:numPr>
          <w:ilvl w:val="0"/>
          <w:numId w:val="1"/>
        </w:numPr>
        <w:spacing w:after="0" w:line="240" w:lineRule="atLeast"/>
        <w:rPr>
          <w:rFonts w:asciiTheme="majorHAnsi" w:hAnsiTheme="majorHAnsi"/>
          <w:iCs/>
        </w:rPr>
      </w:pPr>
      <w:r w:rsidRPr="00843214">
        <w:rPr>
          <w:rFonts w:asciiTheme="majorHAnsi" w:hAnsiTheme="majorHAnsi"/>
          <w:bCs/>
          <w:iCs/>
        </w:rPr>
        <w:t>EM PARIS: SARAH NO CENTRO DO MUNDO</w:t>
      </w:r>
    </w:p>
    <w:p w:rsidR="00C754D7" w:rsidRPr="00843214" w:rsidRDefault="00C754D7" w:rsidP="00843214">
      <w:pPr>
        <w:pStyle w:val="PargrafodaLista"/>
        <w:numPr>
          <w:ilvl w:val="0"/>
          <w:numId w:val="1"/>
        </w:numPr>
        <w:spacing w:after="0" w:line="240" w:lineRule="atLeast"/>
        <w:rPr>
          <w:rFonts w:asciiTheme="majorHAnsi" w:hAnsiTheme="majorHAnsi"/>
          <w:iCs/>
        </w:rPr>
      </w:pPr>
      <w:r w:rsidRPr="00843214">
        <w:rPr>
          <w:rFonts w:asciiTheme="majorHAnsi" w:hAnsiTheme="majorHAnsi"/>
          <w:bCs/>
          <w:iCs/>
        </w:rPr>
        <w:t>UM NOVO CASO DA PINTURA</w:t>
      </w:r>
    </w:p>
    <w:p w:rsidR="00C754D7" w:rsidRPr="00843214" w:rsidRDefault="00C754D7" w:rsidP="00843214">
      <w:pPr>
        <w:pStyle w:val="PargrafodaLista"/>
        <w:numPr>
          <w:ilvl w:val="0"/>
          <w:numId w:val="1"/>
        </w:numPr>
        <w:spacing w:after="0" w:line="240" w:lineRule="atLeast"/>
        <w:rPr>
          <w:rStyle w:val="A1"/>
          <w:rFonts w:asciiTheme="majorHAnsi" w:hAnsiTheme="majorHAnsi" w:cstheme="minorBidi"/>
          <w:b w:val="0"/>
          <w:bCs w:val="0"/>
          <w:iCs/>
          <w:color w:val="auto"/>
          <w:sz w:val="22"/>
          <w:szCs w:val="22"/>
        </w:rPr>
      </w:pPr>
      <w:r w:rsidRPr="00843214">
        <w:rPr>
          <w:rFonts w:asciiTheme="majorHAnsi" w:hAnsiTheme="majorHAnsi"/>
          <w:b/>
          <w:bCs/>
          <w:iCs/>
        </w:rPr>
        <w:t>«</w:t>
      </w:r>
      <w:r w:rsidRPr="00843214">
        <w:rPr>
          <w:rStyle w:val="A1"/>
          <w:rFonts w:asciiTheme="majorHAnsi" w:hAnsiTheme="majorHAnsi"/>
          <w:b w:val="0"/>
          <w:sz w:val="22"/>
          <w:szCs w:val="22"/>
        </w:rPr>
        <w:t>ENTREI NA PINTURA POR EMOÇÃO»</w:t>
      </w:r>
    </w:p>
    <w:p w:rsidR="00E37DFD" w:rsidRPr="00843214" w:rsidRDefault="00E37DFD" w:rsidP="00843214">
      <w:pPr>
        <w:pStyle w:val="PargrafodaLista"/>
        <w:numPr>
          <w:ilvl w:val="0"/>
          <w:numId w:val="1"/>
        </w:numPr>
        <w:spacing w:after="0" w:line="240" w:lineRule="atLeast"/>
        <w:rPr>
          <w:rFonts w:asciiTheme="majorHAnsi" w:hAnsiTheme="majorHAnsi"/>
          <w:iCs/>
        </w:rPr>
      </w:pPr>
      <w:r w:rsidRPr="00843214">
        <w:rPr>
          <w:rFonts w:asciiTheme="majorHAnsi" w:hAnsiTheme="majorHAnsi"/>
          <w:iCs/>
        </w:rPr>
        <w:t>REPRESENTAÇÕES DE SARAH AFFONSO</w:t>
      </w:r>
    </w:p>
    <w:p w:rsidR="00E37DFD" w:rsidRPr="00843214" w:rsidRDefault="00E37DFD" w:rsidP="00843214">
      <w:pPr>
        <w:pStyle w:val="PargrafodaLista"/>
        <w:numPr>
          <w:ilvl w:val="0"/>
          <w:numId w:val="1"/>
        </w:numPr>
        <w:spacing w:after="0" w:line="240" w:lineRule="atLeast"/>
        <w:rPr>
          <w:rFonts w:asciiTheme="majorHAnsi" w:hAnsiTheme="majorHAnsi"/>
          <w:iCs/>
        </w:rPr>
      </w:pPr>
      <w:r w:rsidRPr="00843214">
        <w:rPr>
          <w:rFonts w:asciiTheme="majorHAnsi" w:hAnsiTheme="majorHAnsi"/>
          <w:iCs/>
        </w:rPr>
        <w:t>SARAH AFFONSO E A ILUSTRAÇÃO PARA A INFÂNCIA</w:t>
      </w:r>
    </w:p>
    <w:p w:rsidR="00E37DFD" w:rsidRPr="00843214" w:rsidRDefault="00E37DFD" w:rsidP="00843214">
      <w:pPr>
        <w:pStyle w:val="PargrafodaLista"/>
        <w:numPr>
          <w:ilvl w:val="0"/>
          <w:numId w:val="1"/>
        </w:numPr>
        <w:spacing w:after="0" w:line="240" w:lineRule="atLeast"/>
        <w:rPr>
          <w:rFonts w:asciiTheme="majorHAnsi" w:hAnsiTheme="majorHAnsi"/>
          <w:iCs/>
        </w:rPr>
      </w:pPr>
      <w:r w:rsidRPr="00843214">
        <w:rPr>
          <w:rFonts w:asciiTheme="majorHAnsi" w:hAnsiTheme="majorHAnsi"/>
          <w:iCs/>
        </w:rPr>
        <w:t>SARAH AFFOSO, UM PROGRAMA ABRANGENTE</w:t>
      </w:r>
    </w:p>
    <w:p w:rsidR="00C754D7" w:rsidRPr="00843214" w:rsidRDefault="00E37DFD" w:rsidP="00843214">
      <w:pPr>
        <w:pStyle w:val="PargrafodaLista"/>
        <w:numPr>
          <w:ilvl w:val="0"/>
          <w:numId w:val="1"/>
        </w:numPr>
        <w:spacing w:after="0" w:line="240" w:lineRule="atLeast"/>
        <w:rPr>
          <w:rFonts w:asciiTheme="majorHAnsi" w:hAnsiTheme="majorHAnsi"/>
          <w:iCs/>
        </w:rPr>
      </w:pPr>
      <w:r w:rsidRPr="00843214">
        <w:rPr>
          <w:rFonts w:asciiTheme="majorHAnsi" w:hAnsiTheme="majorHAnsi"/>
          <w:iCs/>
        </w:rPr>
        <w:t xml:space="preserve">«COM LINHAS TAMBÉM </w:t>
      </w:r>
      <w:r w:rsidR="00014103" w:rsidRPr="00843214">
        <w:rPr>
          <w:rFonts w:asciiTheme="majorHAnsi" w:hAnsiTheme="majorHAnsi"/>
          <w:iCs/>
        </w:rPr>
        <w:t>SE PINTA</w:t>
      </w:r>
      <w:r w:rsidRPr="00843214">
        <w:rPr>
          <w:rFonts w:asciiTheme="majorHAnsi" w:hAnsiTheme="majorHAnsi"/>
          <w:iCs/>
        </w:rPr>
        <w:t>»</w:t>
      </w:r>
    </w:p>
    <w:p w:rsidR="00014103" w:rsidRPr="00843214" w:rsidRDefault="00014103" w:rsidP="00843214">
      <w:pPr>
        <w:pStyle w:val="PargrafodaLista"/>
        <w:numPr>
          <w:ilvl w:val="0"/>
          <w:numId w:val="1"/>
        </w:numPr>
        <w:spacing w:after="0" w:line="240" w:lineRule="atLeast"/>
        <w:rPr>
          <w:rStyle w:val="A1"/>
          <w:rFonts w:asciiTheme="majorHAnsi" w:hAnsiTheme="majorHAnsi" w:cstheme="minorBidi"/>
          <w:b w:val="0"/>
          <w:bCs w:val="0"/>
          <w:iCs/>
          <w:color w:val="auto"/>
          <w:sz w:val="22"/>
          <w:szCs w:val="22"/>
        </w:rPr>
      </w:pPr>
      <w:r w:rsidRPr="00843214">
        <w:rPr>
          <w:rStyle w:val="A1"/>
          <w:rFonts w:asciiTheme="majorHAnsi" w:hAnsiTheme="majorHAnsi"/>
          <w:b w:val="0"/>
          <w:sz w:val="22"/>
          <w:szCs w:val="22"/>
        </w:rPr>
        <w:t>«NÃO ERA DOS ARREDORES DE CANTÃO NEM DOS CAMPOS DE ALPEDRINHA…»</w:t>
      </w:r>
    </w:p>
    <w:p w:rsidR="00014103" w:rsidRPr="00843214" w:rsidRDefault="00014103" w:rsidP="00843214">
      <w:pPr>
        <w:pStyle w:val="PargrafodaLista"/>
        <w:numPr>
          <w:ilvl w:val="0"/>
          <w:numId w:val="1"/>
        </w:numPr>
        <w:spacing w:after="0" w:line="240" w:lineRule="atLeast"/>
        <w:rPr>
          <w:rFonts w:asciiTheme="majorHAnsi" w:hAnsiTheme="majorHAnsi"/>
          <w:iCs/>
        </w:rPr>
      </w:pPr>
      <w:r w:rsidRPr="00843214">
        <w:rPr>
          <w:rStyle w:val="A1"/>
          <w:rFonts w:asciiTheme="majorHAnsi" w:hAnsiTheme="majorHAnsi"/>
          <w:b w:val="0"/>
          <w:sz w:val="22"/>
          <w:szCs w:val="22"/>
        </w:rPr>
        <w:t xml:space="preserve">O PÁSSARO AZUL </w:t>
      </w:r>
    </w:p>
    <w:p w:rsidR="004528F4" w:rsidRPr="00843214" w:rsidRDefault="004528F4" w:rsidP="00843214">
      <w:pPr>
        <w:pStyle w:val="Pa3"/>
        <w:spacing w:line="240" w:lineRule="atLeast"/>
        <w:jc w:val="both"/>
        <w:rPr>
          <w:rFonts w:asciiTheme="majorHAnsi" w:hAnsiTheme="majorHAnsi"/>
          <w:b/>
          <w:iCs/>
          <w:sz w:val="22"/>
          <w:szCs w:val="22"/>
        </w:rPr>
      </w:pPr>
    </w:p>
    <w:p w:rsidR="004528F4" w:rsidRPr="00843214" w:rsidRDefault="004528F4" w:rsidP="00843214">
      <w:pPr>
        <w:spacing w:after="0" w:line="240" w:lineRule="atLeast"/>
        <w:rPr>
          <w:rFonts w:asciiTheme="majorHAnsi" w:hAnsiTheme="majorHAnsi"/>
          <w:iCs/>
        </w:rPr>
      </w:pPr>
      <w:r w:rsidRPr="00843214">
        <w:rPr>
          <w:rFonts w:asciiTheme="majorHAnsi" w:hAnsiTheme="majorHAnsi"/>
          <w:iCs/>
        </w:rPr>
        <w:t xml:space="preserve">C. de 100 obras </w:t>
      </w:r>
    </w:p>
    <w:p w:rsidR="00014103" w:rsidRPr="00843214" w:rsidRDefault="00014103" w:rsidP="00843214">
      <w:pPr>
        <w:spacing w:after="0" w:line="240" w:lineRule="atLeast"/>
        <w:rPr>
          <w:rFonts w:asciiTheme="majorHAnsi" w:hAnsiTheme="majorHAnsi"/>
          <w:iCs/>
        </w:rPr>
      </w:pPr>
    </w:p>
    <w:p w:rsidR="00014103" w:rsidRPr="00843214" w:rsidRDefault="00014103" w:rsidP="00843214">
      <w:pPr>
        <w:spacing w:after="0" w:line="240" w:lineRule="atLeast"/>
        <w:rPr>
          <w:rFonts w:asciiTheme="majorHAnsi" w:hAnsiTheme="majorHAnsi"/>
          <w:iCs/>
        </w:rPr>
      </w:pPr>
      <w:r w:rsidRPr="00843214">
        <w:rPr>
          <w:rFonts w:asciiTheme="majorHAnsi" w:hAnsiTheme="majorHAnsi"/>
          <w:iCs/>
        </w:rPr>
        <w:t>Pintura</w:t>
      </w:r>
    </w:p>
    <w:p w:rsidR="00014103" w:rsidRPr="00843214" w:rsidRDefault="00014103" w:rsidP="00843214">
      <w:pPr>
        <w:spacing w:after="0" w:line="240" w:lineRule="atLeast"/>
        <w:rPr>
          <w:rFonts w:asciiTheme="majorHAnsi" w:hAnsiTheme="majorHAnsi"/>
          <w:iCs/>
        </w:rPr>
      </w:pPr>
      <w:r w:rsidRPr="00843214">
        <w:rPr>
          <w:rFonts w:asciiTheme="majorHAnsi" w:hAnsiTheme="majorHAnsi"/>
          <w:iCs/>
        </w:rPr>
        <w:t>Desenho</w:t>
      </w:r>
    </w:p>
    <w:p w:rsidR="00014103" w:rsidRPr="00843214" w:rsidRDefault="00014103" w:rsidP="00843214">
      <w:pPr>
        <w:spacing w:after="0" w:line="240" w:lineRule="atLeast"/>
        <w:rPr>
          <w:rFonts w:asciiTheme="majorHAnsi" w:hAnsiTheme="majorHAnsi"/>
          <w:iCs/>
        </w:rPr>
      </w:pPr>
      <w:r w:rsidRPr="00843214">
        <w:rPr>
          <w:rFonts w:asciiTheme="majorHAnsi" w:hAnsiTheme="majorHAnsi"/>
          <w:iCs/>
        </w:rPr>
        <w:t>Ilustração</w:t>
      </w:r>
    </w:p>
    <w:p w:rsidR="00014103" w:rsidRPr="00843214" w:rsidRDefault="00014103" w:rsidP="00843214">
      <w:pPr>
        <w:spacing w:after="0" w:line="240" w:lineRule="atLeast"/>
        <w:rPr>
          <w:rFonts w:asciiTheme="majorHAnsi" w:hAnsiTheme="majorHAnsi"/>
          <w:iCs/>
        </w:rPr>
      </w:pPr>
      <w:r w:rsidRPr="00843214">
        <w:rPr>
          <w:rFonts w:asciiTheme="majorHAnsi" w:hAnsiTheme="majorHAnsi"/>
          <w:iCs/>
        </w:rPr>
        <w:t>Bordados</w:t>
      </w:r>
    </w:p>
    <w:p w:rsidR="00014103" w:rsidRPr="00843214" w:rsidRDefault="00014103" w:rsidP="00843214">
      <w:pPr>
        <w:spacing w:after="0" w:line="240" w:lineRule="atLeast"/>
        <w:rPr>
          <w:rFonts w:asciiTheme="majorHAnsi" w:hAnsiTheme="majorHAnsi"/>
          <w:iCs/>
        </w:rPr>
      </w:pPr>
      <w:r w:rsidRPr="00843214">
        <w:rPr>
          <w:rFonts w:asciiTheme="majorHAnsi" w:hAnsiTheme="majorHAnsi"/>
          <w:iCs/>
        </w:rPr>
        <w:t>Cerâmica</w:t>
      </w:r>
    </w:p>
    <w:p w:rsidR="00014103" w:rsidRPr="00843214" w:rsidRDefault="00014103" w:rsidP="00843214">
      <w:pPr>
        <w:spacing w:after="0" w:line="240" w:lineRule="atLeast"/>
        <w:rPr>
          <w:rFonts w:asciiTheme="majorHAnsi" w:hAnsiTheme="majorHAnsi"/>
          <w:iCs/>
        </w:rPr>
      </w:pPr>
      <w:r w:rsidRPr="00843214">
        <w:rPr>
          <w:rFonts w:asciiTheme="majorHAnsi" w:hAnsiTheme="majorHAnsi"/>
          <w:iCs/>
        </w:rPr>
        <w:t>Publicidade</w:t>
      </w:r>
    </w:p>
    <w:p w:rsidR="00014103" w:rsidRPr="00843214" w:rsidRDefault="00014103" w:rsidP="00843214">
      <w:pPr>
        <w:spacing w:after="0" w:line="240" w:lineRule="atLeast"/>
        <w:rPr>
          <w:rFonts w:asciiTheme="majorHAnsi" w:hAnsiTheme="majorHAnsi"/>
          <w:iCs/>
        </w:rPr>
      </w:pPr>
      <w:r w:rsidRPr="00843214">
        <w:rPr>
          <w:rFonts w:asciiTheme="majorHAnsi" w:hAnsiTheme="majorHAnsi"/>
          <w:iCs/>
        </w:rPr>
        <w:t>Figurinismo</w:t>
      </w:r>
    </w:p>
    <w:p w:rsidR="004F1270" w:rsidRDefault="004F1270" w:rsidP="00843214">
      <w:pPr>
        <w:spacing w:after="0" w:line="240" w:lineRule="atLeast"/>
        <w:rPr>
          <w:rFonts w:asciiTheme="majorHAnsi" w:hAnsiTheme="majorHAnsi"/>
          <w:iCs/>
        </w:rPr>
      </w:pPr>
      <w:r w:rsidRPr="00843214">
        <w:rPr>
          <w:rFonts w:asciiTheme="majorHAnsi" w:hAnsiTheme="majorHAnsi"/>
          <w:iCs/>
        </w:rPr>
        <w:t>Paisagismo</w:t>
      </w:r>
    </w:p>
    <w:p w:rsidR="00843214" w:rsidRDefault="00843214" w:rsidP="00843214">
      <w:pPr>
        <w:spacing w:after="0" w:line="240" w:lineRule="atLeast"/>
        <w:rPr>
          <w:rFonts w:asciiTheme="majorHAnsi" w:hAnsiTheme="majorHAnsi"/>
          <w:iCs/>
        </w:rPr>
      </w:pPr>
    </w:p>
    <w:p w:rsidR="00843214" w:rsidRPr="00843214" w:rsidRDefault="00843214" w:rsidP="00843214">
      <w:pPr>
        <w:spacing w:after="0" w:line="240" w:lineRule="atLeast"/>
        <w:rPr>
          <w:rFonts w:asciiTheme="majorHAnsi" w:hAnsiTheme="majorHAnsi"/>
          <w:iCs/>
        </w:rPr>
      </w:pPr>
    </w:p>
    <w:p w:rsidR="00924AA1" w:rsidRPr="00843214" w:rsidRDefault="00924AA1" w:rsidP="00843214">
      <w:pPr>
        <w:spacing w:after="0" w:line="240" w:lineRule="atLeast"/>
        <w:rPr>
          <w:rFonts w:asciiTheme="majorHAnsi" w:hAnsiTheme="majorHAnsi"/>
          <w:iCs/>
        </w:rPr>
      </w:pPr>
    </w:p>
    <w:p w:rsidR="00924AA1" w:rsidRPr="00843214" w:rsidRDefault="00924AA1" w:rsidP="00843214">
      <w:pPr>
        <w:spacing w:after="0" w:line="240" w:lineRule="atLeast"/>
        <w:contextualSpacing/>
        <w:jc w:val="both"/>
        <w:rPr>
          <w:rFonts w:asciiTheme="majorHAnsi" w:hAnsiTheme="majorHAnsi"/>
        </w:rPr>
      </w:pPr>
    </w:p>
    <w:p w:rsidR="00924AA1" w:rsidRPr="00843214" w:rsidRDefault="00924AA1" w:rsidP="00843214">
      <w:pPr>
        <w:pStyle w:val="PargrafodaLista"/>
        <w:numPr>
          <w:ilvl w:val="0"/>
          <w:numId w:val="5"/>
        </w:numPr>
        <w:spacing w:after="0" w:line="240" w:lineRule="atLeast"/>
        <w:rPr>
          <w:rFonts w:asciiTheme="majorHAnsi" w:hAnsiTheme="majorHAnsi"/>
          <w:iCs/>
        </w:rPr>
      </w:pPr>
      <w:r w:rsidRPr="00843214">
        <w:rPr>
          <w:rFonts w:asciiTheme="majorHAnsi" w:hAnsiTheme="majorHAnsi"/>
          <w:bCs/>
          <w:iCs/>
        </w:rPr>
        <w:t>EM PARIS: SARAH NO CENTRO DO MUNDO</w:t>
      </w:r>
    </w:p>
    <w:p w:rsidR="00924AA1" w:rsidRPr="00843214" w:rsidRDefault="00924AA1" w:rsidP="00843214">
      <w:pPr>
        <w:pStyle w:val="PargrafodaLista"/>
        <w:spacing w:after="0" w:line="240" w:lineRule="atLeast"/>
        <w:jc w:val="both"/>
        <w:rPr>
          <w:rFonts w:asciiTheme="majorHAnsi" w:hAnsiTheme="majorHAnsi" w:cs="Times New Roman"/>
        </w:rPr>
      </w:pPr>
    </w:p>
    <w:p w:rsidR="004F1270" w:rsidRPr="00843214" w:rsidRDefault="004F1270" w:rsidP="00843214">
      <w:pPr>
        <w:spacing w:after="0" w:line="240" w:lineRule="atLeast"/>
        <w:rPr>
          <w:rFonts w:asciiTheme="majorHAnsi" w:hAnsiTheme="majorHAnsi"/>
          <w:b/>
          <w:color w:val="000000"/>
        </w:rPr>
      </w:pPr>
      <w:r w:rsidRPr="00843214">
        <w:rPr>
          <w:rFonts w:asciiTheme="majorHAnsi" w:hAnsiTheme="majorHAnsi"/>
          <w:b/>
          <w:color w:val="000000"/>
        </w:rPr>
        <w:t>“Não imaginas a novidade que é uma rapariga de 22 anos ir para Paris sozinha, a alegria que eu tive!”</w:t>
      </w:r>
    </w:p>
    <w:p w:rsidR="004F1270" w:rsidRPr="00843214" w:rsidRDefault="004F1270" w:rsidP="00843214">
      <w:pPr>
        <w:spacing w:after="0" w:line="240" w:lineRule="atLeast"/>
        <w:rPr>
          <w:rFonts w:asciiTheme="majorHAnsi" w:hAnsiTheme="majorHAnsi"/>
          <w:b/>
          <w:color w:val="000000"/>
        </w:rPr>
      </w:pPr>
    </w:p>
    <w:p w:rsidR="004F1270" w:rsidRPr="00843214" w:rsidRDefault="004F1270" w:rsidP="00843214">
      <w:pPr>
        <w:spacing w:after="0" w:line="240" w:lineRule="atLeast"/>
        <w:rPr>
          <w:rFonts w:asciiTheme="majorHAnsi" w:hAnsiTheme="majorHAnsi"/>
          <w:color w:val="000000"/>
        </w:rPr>
      </w:pPr>
      <w:r w:rsidRPr="00843214">
        <w:rPr>
          <w:rFonts w:asciiTheme="majorHAnsi" w:hAnsiTheme="majorHAnsi"/>
          <w:color w:val="000000"/>
        </w:rPr>
        <w:t>Animada pela positiva receção aos seus trabalhos na exposição dos alunos finalistas da Escola de Belas-Artes de Lisboa, em março de 1923, e com o apoio do pai que investe todas as suas economias na formação da filha, Sarah parte para a capital francesa no final desse mesmo ano.</w:t>
      </w:r>
    </w:p>
    <w:p w:rsidR="004F1270" w:rsidRPr="00843214" w:rsidRDefault="004F1270" w:rsidP="00843214">
      <w:pPr>
        <w:spacing w:after="0" w:line="240" w:lineRule="atLeast"/>
        <w:rPr>
          <w:rFonts w:asciiTheme="majorHAnsi" w:hAnsiTheme="majorHAnsi"/>
          <w:color w:val="000000"/>
        </w:rPr>
      </w:pPr>
    </w:p>
    <w:p w:rsidR="004F1270" w:rsidRPr="00843214" w:rsidRDefault="004F1270" w:rsidP="00843214">
      <w:pPr>
        <w:spacing w:after="0" w:line="240" w:lineRule="atLeast"/>
        <w:rPr>
          <w:rFonts w:asciiTheme="majorHAnsi" w:hAnsiTheme="majorHAnsi"/>
        </w:rPr>
      </w:pPr>
      <w:r w:rsidRPr="00843214">
        <w:rPr>
          <w:rFonts w:asciiTheme="majorHAnsi" w:hAnsiTheme="majorHAnsi"/>
        </w:rPr>
        <w:t xml:space="preserve">Bem integrada no meio cultural parisiense por </w:t>
      </w:r>
      <w:r w:rsidRPr="00843214">
        <w:rPr>
          <w:rFonts w:asciiTheme="majorHAnsi" w:hAnsiTheme="majorHAnsi"/>
          <w:color w:val="000000"/>
        </w:rPr>
        <w:t xml:space="preserve">alguns companheiros portugueses (Diogo de Macedo, Abel Manta, Francisco Franco e Simão Dordio Gomes), </w:t>
      </w:r>
      <w:r w:rsidRPr="00843214">
        <w:rPr>
          <w:rFonts w:asciiTheme="majorHAnsi" w:hAnsiTheme="majorHAnsi"/>
        </w:rPr>
        <w:t xml:space="preserve">Sarah traz </w:t>
      </w:r>
      <w:r w:rsidR="002E5051" w:rsidRPr="00843214">
        <w:rPr>
          <w:rFonts w:asciiTheme="majorHAnsi" w:hAnsiTheme="majorHAnsi"/>
        </w:rPr>
        <w:t xml:space="preserve">de </w:t>
      </w:r>
      <w:r w:rsidRPr="00843214">
        <w:rPr>
          <w:rFonts w:asciiTheme="majorHAnsi" w:hAnsiTheme="majorHAnsi"/>
        </w:rPr>
        <w:t>Paris uma nova atitude, mais rebelde e afirmativa.</w:t>
      </w:r>
    </w:p>
    <w:p w:rsidR="004F1270" w:rsidRPr="00843214" w:rsidRDefault="002E5051" w:rsidP="00843214">
      <w:pPr>
        <w:tabs>
          <w:tab w:val="left" w:pos="6690"/>
        </w:tabs>
        <w:spacing w:after="0" w:line="240" w:lineRule="atLeast"/>
        <w:rPr>
          <w:rFonts w:asciiTheme="majorHAnsi" w:hAnsiTheme="majorHAnsi"/>
        </w:rPr>
      </w:pPr>
      <w:r w:rsidRPr="00843214">
        <w:rPr>
          <w:rFonts w:asciiTheme="majorHAnsi" w:hAnsiTheme="majorHAnsi"/>
        </w:rPr>
        <w:tab/>
      </w:r>
    </w:p>
    <w:p w:rsidR="004F1270" w:rsidRPr="00843214" w:rsidRDefault="004F1270" w:rsidP="00843214">
      <w:pPr>
        <w:spacing w:after="0" w:line="240" w:lineRule="atLeast"/>
        <w:rPr>
          <w:rFonts w:asciiTheme="majorHAnsi" w:hAnsiTheme="majorHAnsi" w:cs="Times New Roman"/>
        </w:rPr>
      </w:pPr>
      <w:r w:rsidRPr="00843214">
        <w:rPr>
          <w:rFonts w:asciiTheme="majorHAnsi" w:hAnsiTheme="majorHAnsi" w:cs="Times New Roman"/>
        </w:rPr>
        <w:t xml:space="preserve">O enriquecimento das suas referências visuais </w:t>
      </w:r>
      <w:r w:rsidRPr="00843214">
        <w:rPr>
          <w:rFonts w:asciiTheme="majorHAnsi" w:hAnsiTheme="majorHAnsi"/>
        </w:rPr>
        <w:t>e as influências assimiladas, designadamente de Paul Cézanne e de Henri Matisse, são detetáveis na sua produção ao longo da segunda metade da década de 1920.</w:t>
      </w:r>
    </w:p>
    <w:p w:rsidR="004F1270" w:rsidRPr="00843214" w:rsidRDefault="004F1270" w:rsidP="00843214">
      <w:pPr>
        <w:spacing w:after="0" w:line="240" w:lineRule="atLeast"/>
        <w:jc w:val="both"/>
        <w:rPr>
          <w:rFonts w:asciiTheme="majorHAnsi" w:hAnsiTheme="majorHAnsi" w:cs="Times New Roman"/>
        </w:rPr>
      </w:pPr>
    </w:p>
    <w:p w:rsidR="004F1270" w:rsidRPr="00843214" w:rsidRDefault="002E5051" w:rsidP="00843214">
      <w:pPr>
        <w:spacing w:after="0" w:line="240" w:lineRule="atLeast"/>
        <w:rPr>
          <w:rFonts w:asciiTheme="majorHAnsi" w:hAnsiTheme="majorHAnsi"/>
        </w:rPr>
      </w:pPr>
      <w:r w:rsidRPr="00843214">
        <w:rPr>
          <w:rFonts w:asciiTheme="majorHAnsi" w:hAnsiTheme="majorHAnsi"/>
        </w:rPr>
        <w:t>J</w:t>
      </w:r>
      <w:r w:rsidR="004F1270" w:rsidRPr="00843214">
        <w:rPr>
          <w:rFonts w:asciiTheme="majorHAnsi" w:hAnsiTheme="majorHAnsi"/>
        </w:rPr>
        <w:t>oana Baião</w:t>
      </w:r>
    </w:p>
    <w:p w:rsidR="00924AA1" w:rsidRPr="00843214" w:rsidRDefault="00924AA1" w:rsidP="00843214">
      <w:pPr>
        <w:pStyle w:val="PargrafodaLista"/>
        <w:spacing w:after="0" w:line="240" w:lineRule="atLeast"/>
        <w:rPr>
          <w:rFonts w:asciiTheme="majorHAnsi" w:hAnsiTheme="majorHAnsi"/>
          <w:iCs/>
        </w:rPr>
      </w:pPr>
    </w:p>
    <w:p w:rsidR="00924AA1" w:rsidRPr="00843214" w:rsidRDefault="00924AA1" w:rsidP="00843214">
      <w:pPr>
        <w:pStyle w:val="PargrafodaLista"/>
        <w:spacing w:after="0" w:line="240" w:lineRule="atLeast"/>
        <w:rPr>
          <w:rFonts w:asciiTheme="majorHAnsi" w:hAnsiTheme="majorHAnsi"/>
          <w:iCs/>
        </w:rPr>
      </w:pPr>
    </w:p>
    <w:p w:rsidR="002E5051" w:rsidRPr="00843214" w:rsidRDefault="002E5051" w:rsidP="00843214">
      <w:pPr>
        <w:pStyle w:val="PargrafodaLista"/>
        <w:spacing w:after="0" w:line="240" w:lineRule="atLeast"/>
        <w:rPr>
          <w:rFonts w:asciiTheme="majorHAnsi" w:hAnsiTheme="majorHAnsi"/>
          <w:iCs/>
        </w:rPr>
      </w:pPr>
    </w:p>
    <w:p w:rsidR="002E5051" w:rsidRDefault="002E5051" w:rsidP="00843214">
      <w:pPr>
        <w:pStyle w:val="PargrafodaLista"/>
        <w:spacing w:after="0" w:line="240" w:lineRule="atLeast"/>
        <w:rPr>
          <w:rFonts w:asciiTheme="majorHAnsi" w:hAnsiTheme="majorHAnsi"/>
          <w:iCs/>
        </w:rPr>
      </w:pPr>
    </w:p>
    <w:p w:rsidR="00843214" w:rsidRPr="00843214" w:rsidRDefault="00843214" w:rsidP="00843214">
      <w:pPr>
        <w:pStyle w:val="PargrafodaLista"/>
        <w:spacing w:after="0" w:line="240" w:lineRule="atLeast"/>
        <w:rPr>
          <w:rFonts w:asciiTheme="majorHAnsi" w:hAnsiTheme="majorHAnsi"/>
          <w:iCs/>
        </w:rPr>
      </w:pPr>
    </w:p>
    <w:p w:rsidR="002E5051" w:rsidRPr="00843214" w:rsidRDefault="002E5051" w:rsidP="00843214">
      <w:pPr>
        <w:pStyle w:val="PargrafodaLista"/>
        <w:spacing w:after="0" w:line="240" w:lineRule="atLeast"/>
        <w:rPr>
          <w:rFonts w:asciiTheme="majorHAnsi" w:hAnsiTheme="majorHAnsi"/>
          <w:iCs/>
        </w:rPr>
      </w:pPr>
    </w:p>
    <w:p w:rsidR="002E5051" w:rsidRPr="00843214" w:rsidRDefault="002E5051" w:rsidP="00843214">
      <w:pPr>
        <w:pStyle w:val="PargrafodaLista"/>
        <w:spacing w:after="0" w:line="240" w:lineRule="atLeast"/>
        <w:rPr>
          <w:rFonts w:asciiTheme="majorHAnsi" w:hAnsiTheme="majorHAnsi"/>
          <w:iCs/>
        </w:rPr>
      </w:pPr>
    </w:p>
    <w:p w:rsidR="00924AA1" w:rsidRPr="00843214" w:rsidRDefault="00924AA1" w:rsidP="00843214">
      <w:pPr>
        <w:pStyle w:val="PargrafodaLista"/>
        <w:numPr>
          <w:ilvl w:val="0"/>
          <w:numId w:val="5"/>
        </w:numPr>
        <w:spacing w:after="0" w:line="240" w:lineRule="atLeast"/>
        <w:rPr>
          <w:rFonts w:asciiTheme="majorHAnsi" w:hAnsiTheme="majorHAnsi"/>
          <w:iCs/>
        </w:rPr>
      </w:pPr>
      <w:r w:rsidRPr="00843214">
        <w:rPr>
          <w:rFonts w:asciiTheme="majorHAnsi" w:hAnsiTheme="majorHAnsi"/>
          <w:bCs/>
          <w:iCs/>
        </w:rPr>
        <w:t>UM NOVO CASO DA PINTURA</w:t>
      </w:r>
    </w:p>
    <w:p w:rsidR="004F1270" w:rsidRPr="00843214" w:rsidRDefault="004F1270" w:rsidP="00843214">
      <w:pPr>
        <w:spacing w:after="0" w:line="240" w:lineRule="atLeast"/>
        <w:rPr>
          <w:rFonts w:asciiTheme="majorHAnsi" w:hAnsiTheme="majorHAnsi" w:cs="Calibri"/>
        </w:rPr>
      </w:pPr>
    </w:p>
    <w:p w:rsidR="002E5051" w:rsidRPr="00843214" w:rsidRDefault="002E5051" w:rsidP="00843214">
      <w:pPr>
        <w:spacing w:after="0" w:line="240" w:lineRule="atLeast"/>
        <w:jc w:val="both"/>
        <w:rPr>
          <w:rFonts w:asciiTheme="majorHAnsi" w:hAnsiTheme="majorHAnsi" w:cs="Times New Roman"/>
        </w:rPr>
      </w:pPr>
      <w:r w:rsidRPr="00843214">
        <w:rPr>
          <w:rFonts w:asciiTheme="majorHAnsi" w:hAnsiTheme="majorHAnsi" w:cs="Times New Roman"/>
        </w:rPr>
        <w:t xml:space="preserve">Sarah Affonso “desanuvia, esclarece, simplifica”, observava António Ferro no texto introdutório à exposição da artista no Salão Bobone, em 1928, onde expôs vinte e duas obras. </w:t>
      </w:r>
    </w:p>
    <w:p w:rsidR="002E5051" w:rsidRPr="00843214" w:rsidRDefault="002E5051" w:rsidP="00843214">
      <w:pPr>
        <w:spacing w:after="0" w:line="240" w:lineRule="atLeast"/>
        <w:jc w:val="both"/>
        <w:rPr>
          <w:rFonts w:asciiTheme="majorHAnsi" w:hAnsiTheme="majorHAnsi" w:cs="Times New Roman"/>
        </w:rPr>
      </w:pPr>
      <w:r w:rsidRPr="00843214">
        <w:rPr>
          <w:rFonts w:asciiTheme="majorHAnsi" w:hAnsiTheme="majorHAnsi" w:cs="Times New Roman"/>
        </w:rPr>
        <w:t>A simplificação da forma ligava a sua arte ao folclore e à temática infantil. As suas paisagens e figuras eram “propositadamente infantilizadas pela força da síntese” porque a artista “é um caso novo da pintura” (António Ferro).</w:t>
      </w:r>
    </w:p>
    <w:p w:rsidR="002E5051" w:rsidRPr="00843214" w:rsidRDefault="002E5051" w:rsidP="00843214">
      <w:pPr>
        <w:spacing w:after="0" w:line="240" w:lineRule="atLeast"/>
        <w:jc w:val="both"/>
        <w:rPr>
          <w:rFonts w:asciiTheme="majorHAnsi" w:hAnsiTheme="majorHAnsi" w:cs="Times New Roman"/>
        </w:rPr>
      </w:pPr>
      <w:r w:rsidRPr="00843214">
        <w:rPr>
          <w:rFonts w:asciiTheme="majorHAnsi" w:hAnsiTheme="majorHAnsi" w:cs="Times New Roman"/>
        </w:rPr>
        <w:t xml:space="preserve">Os retratos de meninas, como </w:t>
      </w:r>
      <w:r w:rsidRPr="00843214">
        <w:rPr>
          <w:rFonts w:asciiTheme="majorHAnsi" w:hAnsiTheme="majorHAnsi" w:cs="Times New Roman"/>
          <w:i/>
        </w:rPr>
        <w:t>Menina com cachecol</w:t>
      </w:r>
      <w:r w:rsidRPr="00843214">
        <w:rPr>
          <w:rFonts w:asciiTheme="majorHAnsi" w:hAnsiTheme="majorHAnsi" w:cs="Times New Roman"/>
        </w:rPr>
        <w:t>, 1927</w:t>
      </w:r>
      <w:r w:rsidRPr="00843214">
        <w:rPr>
          <w:rFonts w:asciiTheme="majorHAnsi" w:hAnsiTheme="majorHAnsi" w:cs="Times New Roman"/>
          <w:i/>
        </w:rPr>
        <w:t xml:space="preserve"> </w:t>
      </w:r>
      <w:r w:rsidRPr="00843214">
        <w:rPr>
          <w:rFonts w:asciiTheme="majorHAnsi" w:hAnsiTheme="majorHAnsi" w:cs="Times New Roman"/>
        </w:rPr>
        <w:t xml:space="preserve">e </w:t>
      </w:r>
      <w:r w:rsidRPr="00843214">
        <w:rPr>
          <w:rFonts w:asciiTheme="majorHAnsi" w:hAnsiTheme="majorHAnsi" w:cs="Times New Roman"/>
          <w:i/>
        </w:rPr>
        <w:t>Menina com boneca</w:t>
      </w:r>
      <w:r w:rsidRPr="00843214">
        <w:rPr>
          <w:rFonts w:asciiTheme="majorHAnsi" w:hAnsiTheme="majorHAnsi" w:cs="Times New Roman"/>
        </w:rPr>
        <w:t>, c. 1930,</w:t>
      </w:r>
      <w:r w:rsidRPr="00843214">
        <w:rPr>
          <w:rFonts w:asciiTheme="majorHAnsi" w:hAnsiTheme="majorHAnsi" w:cs="Times New Roman"/>
          <w:i/>
        </w:rPr>
        <w:t xml:space="preserve"> </w:t>
      </w:r>
      <w:r w:rsidRPr="00843214">
        <w:rPr>
          <w:rFonts w:asciiTheme="majorHAnsi" w:hAnsiTheme="majorHAnsi" w:cs="Times New Roman"/>
        </w:rPr>
        <w:t>eram o seu “manifesto” modernista, a sua originalidade, o seu modo de enfrentar a questão da modernidade, através do intimismo do tema e de um jogo simplificado, entre sentimento e expressão onde Sarah Affonso traçava a pureza da linha e a simplicidade da forma.</w:t>
      </w:r>
    </w:p>
    <w:p w:rsidR="00843214" w:rsidRDefault="00843214" w:rsidP="00843214">
      <w:pPr>
        <w:spacing w:after="0" w:line="240" w:lineRule="atLeast"/>
        <w:jc w:val="both"/>
        <w:rPr>
          <w:rFonts w:asciiTheme="majorHAnsi" w:hAnsiTheme="majorHAnsi"/>
        </w:rPr>
      </w:pPr>
    </w:p>
    <w:p w:rsidR="00924AA1" w:rsidRDefault="002E5051" w:rsidP="00843214">
      <w:pPr>
        <w:spacing w:after="0" w:line="240" w:lineRule="atLeast"/>
        <w:jc w:val="both"/>
        <w:rPr>
          <w:rFonts w:asciiTheme="majorHAnsi" w:hAnsiTheme="majorHAnsi"/>
        </w:rPr>
      </w:pPr>
      <w:r w:rsidRPr="00843214">
        <w:rPr>
          <w:rFonts w:asciiTheme="majorHAnsi" w:hAnsiTheme="majorHAnsi"/>
        </w:rPr>
        <w:t>Maria de Aires Silveira</w:t>
      </w:r>
    </w:p>
    <w:p w:rsidR="00843214" w:rsidRPr="00843214" w:rsidRDefault="00843214" w:rsidP="00843214">
      <w:pPr>
        <w:spacing w:after="0" w:line="240" w:lineRule="atLeast"/>
        <w:jc w:val="both"/>
        <w:rPr>
          <w:rFonts w:asciiTheme="majorHAnsi" w:hAnsiTheme="majorHAnsi"/>
        </w:rPr>
      </w:pPr>
    </w:p>
    <w:p w:rsidR="00924AA1" w:rsidRPr="00843214" w:rsidRDefault="00924AA1" w:rsidP="00843214">
      <w:pPr>
        <w:spacing w:after="0" w:line="240" w:lineRule="atLeast"/>
        <w:rPr>
          <w:rFonts w:asciiTheme="majorHAnsi" w:hAnsiTheme="majorHAnsi"/>
          <w:iCs/>
        </w:rPr>
      </w:pPr>
    </w:p>
    <w:p w:rsidR="00924AA1" w:rsidRPr="00843214" w:rsidRDefault="00924AA1" w:rsidP="00843214">
      <w:pPr>
        <w:pStyle w:val="PargrafodaLista"/>
        <w:numPr>
          <w:ilvl w:val="0"/>
          <w:numId w:val="5"/>
        </w:numPr>
        <w:spacing w:after="0" w:line="240" w:lineRule="atLeast"/>
        <w:rPr>
          <w:rStyle w:val="A1"/>
          <w:rFonts w:asciiTheme="majorHAnsi" w:hAnsiTheme="majorHAnsi" w:cstheme="minorBidi"/>
          <w:b w:val="0"/>
          <w:bCs w:val="0"/>
          <w:iCs/>
          <w:sz w:val="22"/>
          <w:szCs w:val="22"/>
        </w:rPr>
      </w:pPr>
      <w:r w:rsidRPr="00843214">
        <w:rPr>
          <w:rFonts w:asciiTheme="majorHAnsi" w:hAnsiTheme="majorHAnsi"/>
          <w:b/>
          <w:bCs/>
          <w:iCs/>
        </w:rPr>
        <w:t>«</w:t>
      </w:r>
      <w:r w:rsidRPr="00843214">
        <w:rPr>
          <w:rStyle w:val="A1"/>
          <w:rFonts w:asciiTheme="majorHAnsi" w:hAnsiTheme="majorHAnsi"/>
          <w:b w:val="0"/>
          <w:sz w:val="22"/>
          <w:szCs w:val="22"/>
        </w:rPr>
        <w:t>ENTREI NA PINTURA POR EMOÇÃO»</w:t>
      </w:r>
    </w:p>
    <w:p w:rsidR="002E5051" w:rsidRPr="00843214" w:rsidRDefault="002E5051" w:rsidP="00843214">
      <w:pPr>
        <w:pStyle w:val="PargrafodaLista"/>
        <w:spacing w:after="0" w:line="240" w:lineRule="atLeast"/>
        <w:ind w:right="566"/>
        <w:jc w:val="both"/>
        <w:rPr>
          <w:rFonts w:asciiTheme="majorHAnsi" w:hAnsiTheme="majorHAnsi" w:cs="Times New Roman"/>
        </w:rPr>
      </w:pPr>
    </w:p>
    <w:p w:rsidR="002E5051" w:rsidRPr="00843214" w:rsidRDefault="002E5051" w:rsidP="00843214">
      <w:pPr>
        <w:spacing w:after="0" w:line="240" w:lineRule="atLeast"/>
        <w:ind w:right="566"/>
        <w:jc w:val="both"/>
        <w:rPr>
          <w:rFonts w:asciiTheme="majorHAnsi" w:hAnsiTheme="majorHAnsi" w:cs="Times New Roman"/>
        </w:rPr>
      </w:pPr>
      <w:r w:rsidRPr="00843214">
        <w:rPr>
          <w:rFonts w:asciiTheme="majorHAnsi" w:hAnsiTheme="majorHAnsi" w:cs="Times New Roman"/>
        </w:rPr>
        <w:t xml:space="preserve">Sarah Affonso começara por pintar os retratos de familiares e amigos e concentrava-se nas expressões, nos afetos, nas linhas puras. Gostava de revelar a complexidade do carácter e a identidade da pessoa, através da simplicidade do traço. </w:t>
      </w:r>
    </w:p>
    <w:p w:rsidR="002E5051" w:rsidRPr="00843214" w:rsidRDefault="002E5051" w:rsidP="00843214">
      <w:pPr>
        <w:spacing w:after="0" w:line="240" w:lineRule="atLeast"/>
        <w:ind w:right="566"/>
        <w:jc w:val="both"/>
        <w:rPr>
          <w:rFonts w:asciiTheme="majorHAnsi" w:hAnsiTheme="majorHAnsi" w:cs="Times New Roman"/>
        </w:rPr>
      </w:pPr>
      <w:r w:rsidRPr="00843214">
        <w:rPr>
          <w:rFonts w:asciiTheme="majorHAnsi" w:hAnsiTheme="majorHAnsi" w:cs="Times New Roman"/>
        </w:rPr>
        <w:t xml:space="preserve">Mais tarde, na década de 1930, criava uma tensão original e moderna, entre a descrição da personalidade do retratado e a síntese da forma, integrando-se assim na diversidade dos modernismos. </w:t>
      </w:r>
    </w:p>
    <w:p w:rsidR="002E5051" w:rsidRPr="00843214" w:rsidRDefault="002E5051" w:rsidP="00843214">
      <w:pPr>
        <w:spacing w:after="0" w:line="240" w:lineRule="atLeast"/>
        <w:ind w:right="566"/>
        <w:jc w:val="both"/>
        <w:rPr>
          <w:rFonts w:asciiTheme="majorHAnsi" w:hAnsiTheme="majorHAnsi" w:cs="Times New Roman"/>
        </w:rPr>
      </w:pPr>
      <w:r w:rsidRPr="00843214">
        <w:rPr>
          <w:rFonts w:asciiTheme="majorHAnsi" w:hAnsiTheme="majorHAnsi" w:cs="Times New Roman"/>
        </w:rPr>
        <w:t>Depois de muitas participações em exposições e de hesitações de percurso, Sarah Affonso abandonava a pintura mantendo sempre a emoção e a criatividade nas pequenas coisas do quotidiano.</w:t>
      </w:r>
    </w:p>
    <w:p w:rsidR="002E5051" w:rsidRPr="00843214" w:rsidRDefault="002E5051" w:rsidP="00843214">
      <w:pPr>
        <w:spacing w:after="0" w:line="240" w:lineRule="atLeast"/>
        <w:ind w:right="566"/>
        <w:jc w:val="both"/>
        <w:rPr>
          <w:rFonts w:asciiTheme="majorHAnsi" w:hAnsiTheme="majorHAnsi" w:cs="Times New Roman"/>
          <w:b/>
        </w:rPr>
      </w:pPr>
      <w:r w:rsidRPr="00843214">
        <w:rPr>
          <w:rFonts w:asciiTheme="majorHAnsi" w:hAnsiTheme="majorHAnsi" w:cs="Times New Roman"/>
          <w:b/>
        </w:rPr>
        <w:t xml:space="preserve">“Não era feliz se não desistisse”. </w:t>
      </w:r>
    </w:p>
    <w:p w:rsidR="002E5051" w:rsidRPr="00843214" w:rsidRDefault="002E5051" w:rsidP="00843214">
      <w:pPr>
        <w:spacing w:after="0" w:line="240" w:lineRule="atLeast"/>
        <w:ind w:right="566"/>
        <w:jc w:val="both"/>
        <w:rPr>
          <w:rFonts w:asciiTheme="majorHAnsi" w:hAnsiTheme="majorHAnsi" w:cs="Times New Roman"/>
        </w:rPr>
      </w:pPr>
      <w:r w:rsidRPr="00843214">
        <w:rPr>
          <w:rFonts w:asciiTheme="majorHAnsi" w:hAnsiTheme="majorHAnsi" w:cs="Times New Roman"/>
        </w:rPr>
        <w:t>Na diversidade da sua produção, sempre procurou a emoção e na autenticidade da invisibilidade, a sua verdade e consistência.</w:t>
      </w:r>
    </w:p>
    <w:p w:rsidR="002E5051" w:rsidRPr="00843214" w:rsidRDefault="002E5051" w:rsidP="00843214">
      <w:pPr>
        <w:spacing w:after="0" w:line="240" w:lineRule="atLeast"/>
        <w:ind w:right="566"/>
        <w:jc w:val="both"/>
        <w:rPr>
          <w:rFonts w:asciiTheme="majorHAnsi" w:hAnsiTheme="majorHAnsi" w:cs="Times New Roman"/>
        </w:rPr>
      </w:pPr>
    </w:p>
    <w:p w:rsidR="002E5051" w:rsidRPr="00843214" w:rsidRDefault="002E5051" w:rsidP="00843214">
      <w:pPr>
        <w:spacing w:after="0" w:line="240" w:lineRule="atLeast"/>
        <w:ind w:right="566"/>
        <w:jc w:val="both"/>
        <w:rPr>
          <w:rFonts w:asciiTheme="majorHAnsi" w:hAnsiTheme="majorHAnsi" w:cs="Times New Roman"/>
        </w:rPr>
      </w:pPr>
      <w:r w:rsidRPr="00843214">
        <w:rPr>
          <w:rFonts w:asciiTheme="majorHAnsi" w:hAnsiTheme="majorHAnsi" w:cs="Times New Roman"/>
        </w:rPr>
        <w:t xml:space="preserve">Maria de Aires Silveira </w:t>
      </w:r>
    </w:p>
    <w:p w:rsidR="00924AA1" w:rsidRPr="00843214" w:rsidRDefault="00924AA1" w:rsidP="00843214">
      <w:pPr>
        <w:spacing w:after="0" w:line="240" w:lineRule="atLeast"/>
        <w:rPr>
          <w:rStyle w:val="A1"/>
          <w:rFonts w:asciiTheme="majorHAnsi" w:hAnsiTheme="majorHAnsi"/>
          <w:b w:val="0"/>
          <w:bCs w:val="0"/>
          <w:iCs/>
          <w:sz w:val="22"/>
          <w:szCs w:val="22"/>
        </w:rPr>
      </w:pPr>
    </w:p>
    <w:p w:rsidR="00924AA1" w:rsidRPr="00843214" w:rsidRDefault="00924AA1" w:rsidP="00843214">
      <w:pPr>
        <w:spacing w:after="0" w:line="240" w:lineRule="atLeast"/>
        <w:rPr>
          <w:rStyle w:val="A1"/>
          <w:rFonts w:asciiTheme="majorHAnsi" w:hAnsiTheme="majorHAnsi" w:cstheme="minorBidi"/>
          <w:b w:val="0"/>
          <w:bCs w:val="0"/>
          <w:iCs/>
          <w:sz w:val="22"/>
          <w:szCs w:val="22"/>
        </w:rPr>
      </w:pPr>
    </w:p>
    <w:p w:rsidR="00924AA1" w:rsidRPr="00843214" w:rsidRDefault="00924AA1" w:rsidP="00843214">
      <w:pPr>
        <w:pStyle w:val="PargrafodaLista"/>
        <w:numPr>
          <w:ilvl w:val="0"/>
          <w:numId w:val="5"/>
        </w:numPr>
        <w:spacing w:after="0" w:line="240" w:lineRule="atLeast"/>
        <w:rPr>
          <w:rFonts w:asciiTheme="majorHAnsi" w:hAnsiTheme="majorHAnsi"/>
          <w:iCs/>
        </w:rPr>
      </w:pPr>
      <w:r w:rsidRPr="00843214">
        <w:rPr>
          <w:rFonts w:asciiTheme="majorHAnsi" w:hAnsiTheme="majorHAnsi"/>
          <w:iCs/>
        </w:rPr>
        <w:t>REPRESENTAÇÕES DE SARAH AFFONSO</w:t>
      </w:r>
    </w:p>
    <w:p w:rsidR="00430904" w:rsidRPr="00843214" w:rsidRDefault="00430904" w:rsidP="00843214">
      <w:pPr>
        <w:spacing w:after="0" w:line="240" w:lineRule="atLeast"/>
        <w:jc w:val="both"/>
        <w:rPr>
          <w:rFonts w:asciiTheme="majorHAnsi" w:hAnsiTheme="majorHAnsi" w:cs="Times New Roman"/>
        </w:rPr>
      </w:pPr>
    </w:p>
    <w:p w:rsidR="00430904" w:rsidRPr="00843214" w:rsidRDefault="00430904" w:rsidP="00843214">
      <w:pPr>
        <w:spacing w:after="0" w:line="240" w:lineRule="atLeast"/>
        <w:jc w:val="both"/>
        <w:rPr>
          <w:rFonts w:asciiTheme="majorHAnsi" w:hAnsiTheme="majorHAnsi"/>
          <w:color w:val="000000"/>
        </w:rPr>
      </w:pPr>
      <w:r w:rsidRPr="00843214">
        <w:rPr>
          <w:rFonts w:asciiTheme="majorHAnsi" w:hAnsiTheme="majorHAnsi" w:cs="Times New Roman"/>
        </w:rPr>
        <w:t xml:space="preserve">Sarah Affonso tem uma extensa fortuna iconográfica a que não é alheio o facto de ter sido mulher de Almada Negreiros, </w:t>
      </w:r>
      <w:r w:rsidRPr="00843214">
        <w:rPr>
          <w:rFonts w:asciiTheme="majorHAnsi" w:hAnsiTheme="majorHAnsi"/>
          <w:color w:val="000000"/>
        </w:rPr>
        <w:t xml:space="preserve">que a retrata em inúmeras situações, sublinhando a </w:t>
      </w:r>
      <w:r w:rsidR="00806EC1" w:rsidRPr="00843214">
        <w:rPr>
          <w:rFonts w:asciiTheme="majorHAnsi" w:hAnsiTheme="majorHAnsi"/>
          <w:color w:val="000000"/>
        </w:rPr>
        <w:t>manifestação</w:t>
      </w:r>
      <w:r w:rsidRPr="00843214">
        <w:rPr>
          <w:rFonts w:asciiTheme="majorHAnsi" w:hAnsiTheme="majorHAnsi"/>
          <w:color w:val="000000"/>
        </w:rPr>
        <w:t xml:space="preserve"> emotiva da sua fotogenia ao captar as suas expressões, atitudes e gestualidade próprias, instantâneos que acompanham uma vida em comum e que naturalmente a intimidade e a cumplicidade privilegiavam. </w:t>
      </w:r>
    </w:p>
    <w:p w:rsidR="00430904" w:rsidRPr="00843214" w:rsidRDefault="00430904" w:rsidP="00843214">
      <w:pPr>
        <w:spacing w:after="0" w:line="240" w:lineRule="atLeast"/>
        <w:jc w:val="both"/>
        <w:rPr>
          <w:rFonts w:asciiTheme="majorHAnsi" w:hAnsiTheme="majorHAnsi" w:cs="Times New Roman"/>
        </w:rPr>
      </w:pPr>
      <w:r w:rsidRPr="00843214">
        <w:rPr>
          <w:rFonts w:asciiTheme="majorHAnsi" w:hAnsiTheme="majorHAnsi" w:cs="Times New Roman"/>
        </w:rPr>
        <w:t>Mas, já na década de 1920, na fase das suas breves estadias parisienses, e revelando o seu convívio com artistas modernistas portugueses e estrangeiros, Sarah é retratada pelo escultor espanhol Mateo Hernández, artista com grande projeção em Paris</w:t>
      </w:r>
      <w:r w:rsidR="00806EC1" w:rsidRPr="00843214">
        <w:rPr>
          <w:rFonts w:asciiTheme="majorHAnsi" w:hAnsiTheme="majorHAnsi" w:cs="Times New Roman"/>
        </w:rPr>
        <w:t xml:space="preserve">, por </w:t>
      </w:r>
      <w:r w:rsidRPr="00843214">
        <w:rPr>
          <w:rFonts w:asciiTheme="majorHAnsi" w:hAnsiTheme="majorHAnsi" w:cs="Times New Roman"/>
        </w:rPr>
        <w:t>Diogo de Macedo, com quem desenvolve uma franca amizade</w:t>
      </w:r>
      <w:r w:rsidR="00806EC1" w:rsidRPr="00843214">
        <w:rPr>
          <w:rFonts w:asciiTheme="majorHAnsi" w:hAnsiTheme="majorHAnsi" w:cs="Times New Roman"/>
        </w:rPr>
        <w:t xml:space="preserve"> ou por José Tagarro, </w:t>
      </w:r>
      <w:r w:rsidRPr="00843214">
        <w:rPr>
          <w:rFonts w:asciiTheme="majorHAnsi" w:hAnsiTheme="majorHAnsi" w:cs="Times New Roman"/>
        </w:rPr>
        <w:t xml:space="preserve">um dos </w:t>
      </w:r>
      <w:r w:rsidR="00806EC1" w:rsidRPr="00843214">
        <w:rPr>
          <w:rFonts w:asciiTheme="majorHAnsi" w:hAnsiTheme="majorHAnsi" w:cs="Times New Roman"/>
        </w:rPr>
        <w:t xml:space="preserve">seus </w:t>
      </w:r>
      <w:r w:rsidRPr="00843214">
        <w:rPr>
          <w:rFonts w:asciiTheme="majorHAnsi" w:hAnsiTheme="majorHAnsi" w:cs="Times New Roman"/>
        </w:rPr>
        <w:t xml:space="preserve">melhores amigos deste período, </w:t>
      </w:r>
      <w:r w:rsidR="00806EC1" w:rsidRPr="00843214">
        <w:rPr>
          <w:rFonts w:asciiTheme="majorHAnsi" w:hAnsiTheme="majorHAnsi" w:cs="Times New Roman"/>
        </w:rPr>
        <w:t>que a</w:t>
      </w:r>
      <w:r w:rsidRPr="00843214">
        <w:rPr>
          <w:rFonts w:asciiTheme="majorHAnsi" w:hAnsiTheme="majorHAnsi" w:cs="Times New Roman"/>
        </w:rPr>
        <w:t xml:space="preserve"> capta nos seus traços originais, enfatizando a tranquilidade, a doçura e a determinação da artista. </w:t>
      </w:r>
    </w:p>
    <w:p w:rsidR="00430904" w:rsidRPr="00843214" w:rsidRDefault="00430904" w:rsidP="00843214">
      <w:pPr>
        <w:spacing w:after="0" w:line="240" w:lineRule="atLeast"/>
        <w:jc w:val="both"/>
        <w:rPr>
          <w:rFonts w:asciiTheme="majorHAnsi" w:hAnsiTheme="majorHAnsi"/>
          <w:color w:val="000000"/>
        </w:rPr>
      </w:pPr>
      <w:r w:rsidRPr="00843214">
        <w:rPr>
          <w:rFonts w:asciiTheme="majorHAnsi" w:hAnsiTheme="majorHAnsi"/>
          <w:color w:val="000000"/>
        </w:rPr>
        <w:t>Sarah Affonso aparece, assim, no centro das tendências modernistas, como uma modelo-artista em variadas formas de representação.</w:t>
      </w:r>
    </w:p>
    <w:p w:rsidR="00843214" w:rsidRDefault="00843214" w:rsidP="00843214">
      <w:pPr>
        <w:spacing w:after="0" w:line="240" w:lineRule="atLeast"/>
        <w:jc w:val="both"/>
        <w:rPr>
          <w:rFonts w:asciiTheme="majorHAnsi" w:hAnsiTheme="majorHAnsi"/>
          <w:color w:val="000000"/>
        </w:rPr>
      </w:pPr>
    </w:p>
    <w:p w:rsidR="00924AA1" w:rsidRPr="00843214" w:rsidRDefault="00430904" w:rsidP="00843214">
      <w:pPr>
        <w:spacing w:after="0" w:line="240" w:lineRule="atLeast"/>
        <w:jc w:val="both"/>
        <w:rPr>
          <w:rFonts w:asciiTheme="majorHAnsi" w:hAnsiTheme="majorHAnsi"/>
          <w:color w:val="000000"/>
        </w:rPr>
      </w:pPr>
      <w:r w:rsidRPr="00843214">
        <w:rPr>
          <w:rFonts w:asciiTheme="majorHAnsi" w:hAnsiTheme="majorHAnsi"/>
          <w:color w:val="000000"/>
        </w:rPr>
        <w:t>Maria de Aires Silveira</w:t>
      </w:r>
    </w:p>
    <w:p w:rsidR="00924AA1" w:rsidRPr="00843214" w:rsidRDefault="00924AA1" w:rsidP="00843214">
      <w:pPr>
        <w:spacing w:after="0" w:line="240" w:lineRule="atLeast"/>
        <w:rPr>
          <w:rFonts w:asciiTheme="majorHAnsi" w:hAnsiTheme="majorHAnsi"/>
          <w:iCs/>
        </w:rPr>
      </w:pPr>
    </w:p>
    <w:p w:rsidR="00924AA1" w:rsidRPr="00843214" w:rsidRDefault="00924AA1" w:rsidP="00843214">
      <w:pPr>
        <w:pStyle w:val="PargrafodaLista"/>
        <w:numPr>
          <w:ilvl w:val="0"/>
          <w:numId w:val="5"/>
        </w:numPr>
        <w:spacing w:after="0" w:line="240" w:lineRule="atLeast"/>
        <w:rPr>
          <w:rFonts w:asciiTheme="majorHAnsi" w:hAnsiTheme="majorHAnsi"/>
          <w:iCs/>
        </w:rPr>
      </w:pPr>
      <w:r w:rsidRPr="00843214">
        <w:rPr>
          <w:rFonts w:asciiTheme="majorHAnsi" w:hAnsiTheme="majorHAnsi"/>
          <w:iCs/>
        </w:rPr>
        <w:lastRenderedPageBreak/>
        <w:t>SARAH AFFONSO E A ILUSTRAÇÃO PARA A INFÂNCIA</w:t>
      </w:r>
    </w:p>
    <w:p w:rsidR="008111E5" w:rsidRPr="00843214" w:rsidRDefault="008111E5" w:rsidP="00843214">
      <w:pPr>
        <w:pStyle w:val="PargrafodaLista"/>
        <w:spacing w:after="0" w:line="240" w:lineRule="atLeast"/>
        <w:rPr>
          <w:rFonts w:asciiTheme="majorHAnsi" w:hAnsiTheme="majorHAnsi"/>
          <w:iCs/>
        </w:rPr>
      </w:pPr>
    </w:p>
    <w:p w:rsidR="00924AA1" w:rsidRPr="00843214" w:rsidRDefault="00924AA1" w:rsidP="00843214">
      <w:pPr>
        <w:spacing w:after="0" w:line="240" w:lineRule="atLeast"/>
        <w:jc w:val="both"/>
        <w:rPr>
          <w:rFonts w:asciiTheme="majorHAnsi" w:hAnsiTheme="majorHAnsi"/>
        </w:rPr>
      </w:pPr>
      <w:r w:rsidRPr="00843214">
        <w:rPr>
          <w:rFonts w:asciiTheme="majorHAnsi" w:hAnsiTheme="majorHAnsi"/>
        </w:rPr>
        <w:t xml:space="preserve">Pouco tempo após o primeiro regresso de Paris, em 1925, Sarah ilustra o primeiro livro, o conto para crianças </w:t>
      </w:r>
      <w:r w:rsidRPr="00843214">
        <w:rPr>
          <w:rFonts w:asciiTheme="majorHAnsi" w:hAnsiTheme="majorHAnsi"/>
          <w:i/>
        </w:rPr>
        <w:t>Mariazinha em África</w:t>
      </w:r>
      <w:r w:rsidRPr="00843214">
        <w:rPr>
          <w:rFonts w:asciiTheme="majorHAnsi" w:hAnsiTheme="majorHAnsi"/>
        </w:rPr>
        <w:t xml:space="preserve">, de Fernanda de Castro. Inicia assim uma carreira que atravessará várias décadas, ainda que a um ritmo irregular, de acordo com as encomendas, e na qual, respondendo ao repto de vários escritores para criar capas e desenhos para os seus livros, cultivará o seu traço autoral e multifacetado. Em 1957, Sophia de Mello Breyner Andresen, em viagem pelo Minho, e depois de ter escrito </w:t>
      </w:r>
      <w:r w:rsidRPr="00843214">
        <w:rPr>
          <w:rFonts w:asciiTheme="majorHAnsi" w:hAnsiTheme="majorHAnsi"/>
          <w:i/>
        </w:rPr>
        <w:t>A Menina do Mar</w:t>
      </w:r>
      <w:r w:rsidRPr="00843214">
        <w:rPr>
          <w:rFonts w:asciiTheme="majorHAnsi" w:hAnsiTheme="majorHAnsi"/>
        </w:rPr>
        <w:t>, convida a artista para ilustrar</w:t>
      </w:r>
      <w:r w:rsidR="00035620">
        <w:rPr>
          <w:rFonts w:asciiTheme="majorHAnsi" w:hAnsiTheme="majorHAnsi"/>
        </w:rPr>
        <w:t xml:space="preserve"> o seu primeiro conto infantil.</w:t>
      </w:r>
    </w:p>
    <w:p w:rsidR="00924AA1" w:rsidRPr="00843214" w:rsidRDefault="00924AA1" w:rsidP="00843214">
      <w:pPr>
        <w:spacing w:after="0" w:line="240" w:lineRule="atLeast"/>
        <w:jc w:val="both"/>
        <w:rPr>
          <w:rFonts w:asciiTheme="majorHAnsi" w:hAnsiTheme="majorHAnsi"/>
        </w:rPr>
      </w:pPr>
      <w:r w:rsidRPr="00843214">
        <w:rPr>
          <w:rFonts w:asciiTheme="majorHAnsi" w:hAnsiTheme="majorHAnsi"/>
        </w:rPr>
        <w:t xml:space="preserve">Das primeiras ilustrações francamente estilizadas, como as de </w:t>
      </w:r>
      <w:r w:rsidRPr="00843214">
        <w:rPr>
          <w:rFonts w:asciiTheme="majorHAnsi" w:hAnsiTheme="majorHAnsi"/>
          <w:i/>
        </w:rPr>
        <w:t>Mariazinha em África</w:t>
      </w:r>
      <w:r w:rsidRPr="00843214">
        <w:rPr>
          <w:rFonts w:asciiTheme="majorHAnsi" w:hAnsiTheme="majorHAnsi"/>
        </w:rPr>
        <w:t xml:space="preserve">, operadas num contraste evocativo da colagem, ao desenho mais caricatural da sua sequela, dez anos mais tarde, até às transparentes composições evocativas de Matisse, que cria para a </w:t>
      </w:r>
      <w:r w:rsidRPr="00843214">
        <w:rPr>
          <w:rFonts w:asciiTheme="majorHAnsi" w:hAnsiTheme="majorHAnsi"/>
          <w:i/>
        </w:rPr>
        <w:t>Menina do Mar</w:t>
      </w:r>
      <w:r w:rsidRPr="00843214">
        <w:rPr>
          <w:rFonts w:asciiTheme="majorHAnsi" w:hAnsiTheme="majorHAnsi"/>
        </w:rPr>
        <w:t xml:space="preserve"> ou aos registos mais depurados de </w:t>
      </w:r>
      <w:r w:rsidRPr="00843214">
        <w:rPr>
          <w:rFonts w:asciiTheme="majorHAnsi" w:hAnsiTheme="majorHAnsi"/>
          <w:i/>
        </w:rPr>
        <w:t>O Crocodilo e o Passarinho</w:t>
      </w:r>
      <w:r w:rsidRPr="00843214">
        <w:rPr>
          <w:rFonts w:asciiTheme="majorHAnsi" w:hAnsiTheme="majorHAnsi"/>
        </w:rPr>
        <w:t xml:space="preserve">, Sarah mostra uma enorme capacidade de adequação do seu trabalho às necessidades do texto, tentando simultaneamente patentear nessas criações as suas múltiplas fontes de inspiração. </w:t>
      </w:r>
    </w:p>
    <w:p w:rsidR="00843214" w:rsidRDefault="00843214" w:rsidP="00843214">
      <w:pPr>
        <w:spacing w:after="0" w:line="240" w:lineRule="atLeast"/>
        <w:jc w:val="both"/>
        <w:rPr>
          <w:rFonts w:asciiTheme="majorHAnsi" w:hAnsiTheme="majorHAnsi"/>
        </w:rPr>
      </w:pPr>
    </w:p>
    <w:p w:rsidR="00924AA1" w:rsidRPr="00843214" w:rsidRDefault="00924AA1" w:rsidP="00843214">
      <w:pPr>
        <w:spacing w:after="0" w:line="240" w:lineRule="atLeast"/>
        <w:jc w:val="both"/>
        <w:rPr>
          <w:rFonts w:asciiTheme="majorHAnsi" w:hAnsiTheme="majorHAnsi"/>
        </w:rPr>
      </w:pPr>
      <w:r w:rsidRPr="00843214">
        <w:rPr>
          <w:rFonts w:asciiTheme="majorHAnsi" w:hAnsiTheme="majorHAnsi"/>
        </w:rPr>
        <w:t>Emília Ferreira</w:t>
      </w:r>
    </w:p>
    <w:p w:rsidR="00924AA1" w:rsidRDefault="00924AA1" w:rsidP="00843214">
      <w:pPr>
        <w:spacing w:after="0" w:line="240" w:lineRule="atLeast"/>
        <w:rPr>
          <w:rFonts w:asciiTheme="majorHAnsi" w:hAnsiTheme="majorHAnsi"/>
          <w:iCs/>
        </w:rPr>
      </w:pPr>
    </w:p>
    <w:p w:rsidR="00843214" w:rsidRPr="00843214" w:rsidRDefault="00843214" w:rsidP="00843214">
      <w:pPr>
        <w:spacing w:after="0" w:line="240" w:lineRule="atLeast"/>
        <w:rPr>
          <w:rFonts w:asciiTheme="majorHAnsi" w:hAnsiTheme="majorHAnsi"/>
          <w:iCs/>
        </w:rPr>
      </w:pPr>
    </w:p>
    <w:p w:rsidR="00924AA1" w:rsidRPr="00843214" w:rsidRDefault="00924AA1" w:rsidP="00843214">
      <w:pPr>
        <w:spacing w:after="0" w:line="240" w:lineRule="atLeast"/>
        <w:rPr>
          <w:rFonts w:asciiTheme="majorHAnsi" w:hAnsiTheme="majorHAnsi"/>
          <w:iCs/>
        </w:rPr>
      </w:pPr>
    </w:p>
    <w:p w:rsidR="00924AA1" w:rsidRPr="00843214" w:rsidRDefault="00924AA1" w:rsidP="00843214">
      <w:pPr>
        <w:pStyle w:val="PargrafodaLista"/>
        <w:numPr>
          <w:ilvl w:val="0"/>
          <w:numId w:val="5"/>
        </w:numPr>
        <w:spacing w:after="0" w:line="240" w:lineRule="atLeast"/>
        <w:rPr>
          <w:rFonts w:asciiTheme="majorHAnsi" w:hAnsiTheme="majorHAnsi"/>
          <w:iCs/>
        </w:rPr>
      </w:pPr>
      <w:r w:rsidRPr="00843214">
        <w:rPr>
          <w:rFonts w:asciiTheme="majorHAnsi" w:hAnsiTheme="majorHAnsi"/>
          <w:iCs/>
        </w:rPr>
        <w:t>SARAH AFFOSO, UM PROGRAMA ABRANGENTE</w:t>
      </w:r>
    </w:p>
    <w:p w:rsidR="008111E5" w:rsidRPr="00843214" w:rsidRDefault="008111E5" w:rsidP="00843214">
      <w:pPr>
        <w:pStyle w:val="PargrafodaLista"/>
        <w:spacing w:after="0" w:line="240" w:lineRule="atLeast"/>
        <w:rPr>
          <w:rFonts w:asciiTheme="majorHAnsi" w:hAnsiTheme="majorHAnsi"/>
          <w:iCs/>
        </w:rPr>
      </w:pPr>
    </w:p>
    <w:p w:rsidR="00924AA1" w:rsidRPr="00843214" w:rsidRDefault="00924AA1" w:rsidP="00843214">
      <w:pPr>
        <w:spacing w:after="0" w:line="240" w:lineRule="atLeast"/>
        <w:jc w:val="both"/>
        <w:rPr>
          <w:rFonts w:asciiTheme="majorHAnsi" w:hAnsiTheme="majorHAnsi"/>
          <w:color w:val="000000" w:themeColor="text1"/>
        </w:rPr>
      </w:pPr>
      <w:r w:rsidRPr="00843214">
        <w:rPr>
          <w:rFonts w:asciiTheme="majorHAnsi" w:hAnsiTheme="majorHAnsi"/>
          <w:color w:val="000000" w:themeColor="text1"/>
        </w:rPr>
        <w:t xml:space="preserve">Sarah, excelente conhecedora da tradição popular e erudita (exigência formadora do olhar modernista em distintas geografias e desenvolvida, ao tempo, por vários artistas, internacionalmente) e atenta inovadora dos seus conteúdos formais, teve diversos convites para ilustrar livros e para colaborar com revistas, para pintar móveis, criar ambientes adequados aos mais novos ou explicar às jovens casadoiras ou a mães de família como podiam modernizar o seu desempenho nas tarefas caseiras e familiares. </w:t>
      </w:r>
    </w:p>
    <w:p w:rsidR="00924AA1" w:rsidRPr="00843214" w:rsidRDefault="00924AA1" w:rsidP="00843214">
      <w:pPr>
        <w:spacing w:after="0" w:line="240" w:lineRule="atLeast"/>
        <w:jc w:val="both"/>
        <w:rPr>
          <w:rFonts w:asciiTheme="majorHAnsi" w:hAnsiTheme="majorHAnsi"/>
          <w:color w:val="000000" w:themeColor="text1"/>
        </w:rPr>
      </w:pPr>
      <w:r w:rsidRPr="00843214">
        <w:rPr>
          <w:rFonts w:asciiTheme="majorHAnsi" w:hAnsiTheme="majorHAnsi"/>
          <w:color w:val="000000" w:themeColor="text1"/>
        </w:rPr>
        <w:t>À parte as linhas artísticas mais eminentemente domésticas, como o bordado ou a costura, com que Sarah cria objetos decorativos de uso quotidiano, ela usa esse mesmo saber para a criação de peças de uso cerimonial ou até sagrado. Dedicar-se-á também à publicidade, ao figurinismo, à cerâmica — com a criação de botões, decoração de pratos ou composição de painéis azulejares, respetivamente levando mais longe o seu pragmatismo financeiro e o</w:t>
      </w:r>
      <w:bookmarkStart w:id="0" w:name="_GoBack"/>
      <w:bookmarkEnd w:id="0"/>
      <w:r w:rsidRPr="00843214">
        <w:rPr>
          <w:rFonts w:asciiTheme="majorHAnsi" w:hAnsiTheme="majorHAnsi"/>
          <w:color w:val="000000" w:themeColor="text1"/>
        </w:rPr>
        <w:t xml:space="preserve"> valor do decorativismo de inspiração popular modernista. </w:t>
      </w:r>
    </w:p>
    <w:p w:rsidR="00843214" w:rsidRDefault="00843214" w:rsidP="00843214">
      <w:pPr>
        <w:spacing w:after="0" w:line="240" w:lineRule="atLeast"/>
        <w:jc w:val="both"/>
        <w:rPr>
          <w:rFonts w:asciiTheme="majorHAnsi" w:hAnsiTheme="majorHAnsi"/>
          <w:color w:val="000000" w:themeColor="text1"/>
        </w:rPr>
      </w:pPr>
    </w:p>
    <w:p w:rsidR="00924AA1" w:rsidRDefault="00924AA1" w:rsidP="00843214">
      <w:pPr>
        <w:spacing w:after="0" w:line="240" w:lineRule="atLeast"/>
        <w:jc w:val="both"/>
        <w:rPr>
          <w:rFonts w:asciiTheme="majorHAnsi" w:hAnsiTheme="majorHAnsi"/>
          <w:color w:val="000000" w:themeColor="text1"/>
        </w:rPr>
      </w:pPr>
      <w:r w:rsidRPr="00843214">
        <w:rPr>
          <w:rFonts w:asciiTheme="majorHAnsi" w:hAnsiTheme="majorHAnsi"/>
          <w:color w:val="000000" w:themeColor="text1"/>
        </w:rPr>
        <w:t>Emília Ferreira</w:t>
      </w:r>
    </w:p>
    <w:p w:rsidR="00843214" w:rsidRPr="00843214" w:rsidRDefault="00843214" w:rsidP="00843214">
      <w:pPr>
        <w:spacing w:after="0" w:line="240" w:lineRule="atLeast"/>
        <w:jc w:val="both"/>
        <w:rPr>
          <w:rFonts w:asciiTheme="majorHAnsi" w:hAnsiTheme="majorHAnsi"/>
          <w:color w:val="000000" w:themeColor="text1"/>
        </w:rPr>
      </w:pPr>
    </w:p>
    <w:p w:rsidR="00924AA1" w:rsidRPr="00843214" w:rsidRDefault="00924AA1" w:rsidP="00843214">
      <w:pPr>
        <w:spacing w:after="0" w:line="240" w:lineRule="atLeast"/>
        <w:ind w:left="360"/>
        <w:rPr>
          <w:rFonts w:asciiTheme="majorHAnsi" w:hAnsiTheme="majorHAnsi"/>
          <w:iCs/>
        </w:rPr>
      </w:pPr>
    </w:p>
    <w:p w:rsidR="00924AA1" w:rsidRPr="00843214" w:rsidRDefault="00924AA1" w:rsidP="00843214">
      <w:pPr>
        <w:pStyle w:val="PargrafodaLista"/>
        <w:numPr>
          <w:ilvl w:val="0"/>
          <w:numId w:val="5"/>
        </w:numPr>
        <w:spacing w:after="0" w:line="240" w:lineRule="atLeast"/>
        <w:rPr>
          <w:rFonts w:asciiTheme="majorHAnsi" w:hAnsiTheme="majorHAnsi"/>
          <w:iCs/>
        </w:rPr>
      </w:pPr>
      <w:r w:rsidRPr="00843214">
        <w:rPr>
          <w:rFonts w:asciiTheme="majorHAnsi" w:hAnsiTheme="majorHAnsi"/>
          <w:iCs/>
        </w:rPr>
        <w:t>«COM LINHAS TAMBÉM SE PINTA»</w:t>
      </w:r>
    </w:p>
    <w:p w:rsidR="00A55D96" w:rsidRPr="00843214" w:rsidRDefault="00A55D96" w:rsidP="00843214">
      <w:pPr>
        <w:pStyle w:val="CorpoA"/>
        <w:spacing w:line="240" w:lineRule="atLeast"/>
        <w:ind w:left="360" w:right="1694"/>
        <w:jc w:val="both"/>
        <w:rPr>
          <w:rFonts w:asciiTheme="majorHAnsi" w:hAnsiTheme="majorHAnsi"/>
        </w:rPr>
      </w:pPr>
    </w:p>
    <w:p w:rsidR="00A55D96" w:rsidRPr="00843214" w:rsidRDefault="00A55D96" w:rsidP="00843214">
      <w:pPr>
        <w:pStyle w:val="CorpoA"/>
        <w:spacing w:line="240" w:lineRule="atLeast"/>
        <w:jc w:val="both"/>
        <w:rPr>
          <w:rFonts w:asciiTheme="majorHAnsi" w:hAnsiTheme="majorHAnsi"/>
        </w:rPr>
      </w:pPr>
      <w:r w:rsidRPr="00843214">
        <w:rPr>
          <w:rFonts w:asciiTheme="majorHAnsi" w:hAnsiTheme="majorHAnsi"/>
        </w:rPr>
        <w:t>Essencialmente conhecida pela sua obra pict</w:t>
      </w:r>
      <w:r w:rsidRPr="00843214">
        <w:rPr>
          <w:rFonts w:asciiTheme="majorHAnsi" w:hAnsiTheme="majorHAnsi"/>
          <w:lang w:val="es-ES_tradnl"/>
        </w:rPr>
        <w:t>ó</w:t>
      </w:r>
      <w:r w:rsidRPr="00843214">
        <w:rPr>
          <w:rFonts w:asciiTheme="majorHAnsi" w:hAnsiTheme="majorHAnsi"/>
        </w:rPr>
        <w:t>rica, Sarah Affonso praticou incessantemente o bordado. O seu trabalho têxtil apoiava-se num grande conhecimento técnico e numa prática criativa e aberta à contemporaneidade, e estruturava um legado ímpar na autonomização e valorização do bordado no contexto das artes visuais em Portugal. Operando de forma transdisciplinar entre linguagens plásticas, usava a agulha como pincel.</w:t>
      </w:r>
    </w:p>
    <w:p w:rsidR="00A55D96" w:rsidRPr="00843214" w:rsidRDefault="00A55D96" w:rsidP="00843214">
      <w:pPr>
        <w:pStyle w:val="CorpoA"/>
        <w:spacing w:line="240" w:lineRule="atLeast"/>
        <w:jc w:val="both"/>
        <w:rPr>
          <w:rFonts w:asciiTheme="majorHAnsi" w:hAnsiTheme="majorHAnsi"/>
          <w:color w:val="1CB000"/>
          <w:u w:color="1CB000"/>
        </w:rPr>
      </w:pPr>
      <w:r w:rsidRPr="00843214">
        <w:rPr>
          <w:rFonts w:asciiTheme="majorHAnsi" w:hAnsiTheme="majorHAnsi"/>
        </w:rPr>
        <w:t>Bordando e cosendo paulatinamente, os seus desenhos surgem como apontamentos discretos nos objetos de conforto como cortinas, tapeçarias, almofadas, toalhas de linho ou candeeiros. O interesse de Sarah pela cultura popular e pelas chamadas</w:t>
      </w:r>
      <w:r w:rsidRPr="00843214">
        <w:rPr>
          <w:rFonts w:asciiTheme="majorHAnsi" w:hAnsiTheme="majorHAnsi"/>
          <w:i/>
          <w:iCs/>
        </w:rPr>
        <w:t xml:space="preserve"> artes menores</w:t>
      </w:r>
      <w:r w:rsidRPr="00843214">
        <w:rPr>
          <w:rFonts w:asciiTheme="majorHAnsi" w:hAnsiTheme="majorHAnsi"/>
        </w:rPr>
        <w:t xml:space="preserve"> coaduna-se com o espírito modernista que as reabilitou</w:t>
      </w:r>
      <w:r w:rsidRPr="00843214">
        <w:rPr>
          <w:rFonts w:asciiTheme="majorHAnsi" w:hAnsiTheme="majorHAnsi"/>
          <w:color w:val="1CB000"/>
          <w:u w:color="1CB000"/>
        </w:rPr>
        <w:t xml:space="preserve">. </w:t>
      </w:r>
      <w:r w:rsidRPr="00843214">
        <w:rPr>
          <w:rFonts w:asciiTheme="majorHAnsi" w:hAnsiTheme="majorHAnsi"/>
          <w:i/>
        </w:rPr>
        <w:t xml:space="preserve">Com linhas </w:t>
      </w:r>
      <w:proofErr w:type="spellStart"/>
      <w:r w:rsidRPr="00843214">
        <w:rPr>
          <w:rFonts w:asciiTheme="majorHAnsi" w:hAnsiTheme="majorHAnsi"/>
          <w:i/>
        </w:rPr>
        <w:t>tamb</w:t>
      </w:r>
      <w:r w:rsidRPr="00035620">
        <w:rPr>
          <w:rFonts w:asciiTheme="majorHAnsi" w:hAnsiTheme="majorHAnsi"/>
          <w:i/>
        </w:rPr>
        <w:t>é</w:t>
      </w:r>
      <w:proofErr w:type="spellEnd"/>
      <w:r w:rsidRPr="00843214">
        <w:rPr>
          <w:rFonts w:asciiTheme="majorHAnsi" w:hAnsiTheme="majorHAnsi"/>
          <w:i/>
          <w:lang w:val="es-ES_tradnl"/>
        </w:rPr>
        <w:t>m se pinta</w:t>
      </w:r>
      <w:r w:rsidRPr="00843214">
        <w:rPr>
          <w:rFonts w:asciiTheme="majorHAnsi" w:hAnsiTheme="majorHAnsi"/>
          <w:i/>
          <w:iCs/>
        </w:rPr>
        <w:t>…</w:t>
      </w:r>
      <w:r w:rsidRPr="00843214">
        <w:rPr>
          <w:rFonts w:asciiTheme="majorHAnsi" w:hAnsiTheme="majorHAnsi"/>
        </w:rPr>
        <w:t xml:space="preserve">, título dado pela revista </w:t>
      </w:r>
      <w:r w:rsidRPr="00843214">
        <w:rPr>
          <w:rFonts w:asciiTheme="majorHAnsi" w:hAnsiTheme="majorHAnsi"/>
          <w:i/>
          <w:iCs/>
          <w:lang w:val="de-DE"/>
        </w:rPr>
        <w:t>Bem Viver</w:t>
      </w:r>
      <w:r w:rsidRPr="00843214">
        <w:rPr>
          <w:rFonts w:asciiTheme="majorHAnsi" w:hAnsiTheme="majorHAnsi"/>
          <w:i/>
          <w:iCs/>
        </w:rPr>
        <w:t xml:space="preserve"> </w:t>
      </w:r>
      <w:r w:rsidRPr="00843214">
        <w:rPr>
          <w:rFonts w:asciiTheme="majorHAnsi" w:hAnsiTheme="majorHAnsi"/>
        </w:rPr>
        <w:t xml:space="preserve">a uma entrevista feita à artista, em 1953, testemunhava o seu pensamento incurso na plasticidade do bordado e da sua relevância na cultura popular portuguesa. </w:t>
      </w:r>
    </w:p>
    <w:p w:rsidR="00A55D96" w:rsidRPr="00843214" w:rsidRDefault="00A55D96" w:rsidP="00843214">
      <w:pPr>
        <w:pStyle w:val="CorpoA"/>
        <w:spacing w:line="240" w:lineRule="atLeast"/>
        <w:contextualSpacing/>
        <w:jc w:val="both"/>
        <w:rPr>
          <w:rFonts w:asciiTheme="majorHAnsi" w:eastAsia="Times New Roman" w:hAnsiTheme="majorHAnsi" w:cs="Times New Roman"/>
        </w:rPr>
      </w:pPr>
    </w:p>
    <w:p w:rsidR="00924AA1" w:rsidRPr="00843214" w:rsidRDefault="00924AA1" w:rsidP="00843214">
      <w:pPr>
        <w:pStyle w:val="CorpoA"/>
        <w:spacing w:line="240" w:lineRule="atLeast"/>
        <w:contextualSpacing/>
        <w:jc w:val="both"/>
        <w:rPr>
          <w:rFonts w:asciiTheme="majorHAnsi" w:hAnsiTheme="majorHAnsi"/>
        </w:rPr>
      </w:pPr>
      <w:r w:rsidRPr="00843214">
        <w:rPr>
          <w:rFonts w:asciiTheme="majorHAnsi" w:hAnsiTheme="majorHAnsi"/>
        </w:rPr>
        <w:t>Susana Pires</w:t>
      </w:r>
    </w:p>
    <w:p w:rsidR="00A55D96" w:rsidRPr="00843214" w:rsidRDefault="00A55D96" w:rsidP="00843214">
      <w:pPr>
        <w:pStyle w:val="CorpoA"/>
        <w:spacing w:line="240" w:lineRule="atLeast"/>
        <w:contextualSpacing/>
        <w:jc w:val="both"/>
        <w:rPr>
          <w:rStyle w:val="A1"/>
          <w:rFonts w:asciiTheme="majorHAnsi" w:hAnsiTheme="majorHAnsi"/>
          <w:b w:val="0"/>
          <w:bCs w:val="0"/>
          <w:iCs/>
          <w:sz w:val="22"/>
          <w:szCs w:val="22"/>
        </w:rPr>
      </w:pPr>
    </w:p>
    <w:p w:rsidR="00924AA1" w:rsidRPr="00843214" w:rsidRDefault="00924AA1" w:rsidP="00843214">
      <w:pPr>
        <w:spacing w:after="0" w:line="240" w:lineRule="atLeast"/>
        <w:rPr>
          <w:rStyle w:val="A1"/>
          <w:rFonts w:asciiTheme="majorHAnsi" w:hAnsiTheme="majorHAnsi" w:cstheme="minorBidi"/>
          <w:b w:val="0"/>
          <w:bCs w:val="0"/>
          <w:iCs/>
          <w:sz w:val="22"/>
          <w:szCs w:val="22"/>
        </w:rPr>
      </w:pPr>
    </w:p>
    <w:p w:rsidR="00924AA1" w:rsidRPr="00843214" w:rsidRDefault="00924AA1" w:rsidP="00843214">
      <w:pPr>
        <w:pStyle w:val="PargrafodaLista"/>
        <w:spacing w:after="0" w:line="240" w:lineRule="atLeast"/>
        <w:rPr>
          <w:rStyle w:val="A1"/>
          <w:rFonts w:asciiTheme="majorHAnsi" w:hAnsiTheme="majorHAnsi" w:cstheme="minorBidi"/>
          <w:b w:val="0"/>
          <w:bCs w:val="0"/>
          <w:iCs/>
          <w:sz w:val="22"/>
          <w:szCs w:val="22"/>
        </w:rPr>
      </w:pPr>
    </w:p>
    <w:p w:rsidR="00924AA1" w:rsidRPr="00843214" w:rsidRDefault="00924AA1" w:rsidP="00843214">
      <w:pPr>
        <w:pStyle w:val="PargrafodaLista"/>
        <w:numPr>
          <w:ilvl w:val="0"/>
          <w:numId w:val="5"/>
        </w:numPr>
        <w:spacing w:after="0" w:line="240" w:lineRule="atLeast"/>
        <w:rPr>
          <w:rStyle w:val="A1"/>
          <w:rFonts w:asciiTheme="majorHAnsi" w:hAnsiTheme="majorHAnsi" w:cstheme="minorBidi"/>
          <w:b w:val="0"/>
          <w:bCs w:val="0"/>
          <w:iCs/>
          <w:sz w:val="22"/>
          <w:szCs w:val="22"/>
        </w:rPr>
      </w:pPr>
      <w:r w:rsidRPr="00843214">
        <w:rPr>
          <w:rStyle w:val="A1"/>
          <w:rFonts w:asciiTheme="majorHAnsi" w:hAnsiTheme="majorHAnsi"/>
          <w:b w:val="0"/>
          <w:sz w:val="22"/>
          <w:szCs w:val="22"/>
        </w:rPr>
        <w:t>«NÃO ERA DOS ARREDORES DE CANTÃO NEM DOS CAMPOS DE ALPEDRINHA…»</w:t>
      </w:r>
    </w:p>
    <w:p w:rsidR="00C817F5" w:rsidRPr="00843214" w:rsidRDefault="00C817F5" w:rsidP="00843214">
      <w:pPr>
        <w:spacing w:after="0" w:line="240" w:lineRule="atLeast"/>
        <w:jc w:val="both"/>
        <w:rPr>
          <w:rFonts w:asciiTheme="majorHAnsi" w:hAnsiTheme="majorHAnsi"/>
        </w:rPr>
      </w:pPr>
    </w:p>
    <w:p w:rsidR="00C817F5" w:rsidRPr="00843214" w:rsidRDefault="00C817F5" w:rsidP="00843214">
      <w:pPr>
        <w:spacing w:after="0" w:line="240" w:lineRule="atLeast"/>
        <w:jc w:val="both"/>
        <w:rPr>
          <w:rFonts w:asciiTheme="majorHAnsi" w:hAnsiTheme="majorHAnsi"/>
        </w:rPr>
      </w:pPr>
      <w:r w:rsidRPr="00843214">
        <w:rPr>
          <w:rFonts w:asciiTheme="majorHAnsi" w:hAnsiTheme="majorHAnsi"/>
        </w:rPr>
        <w:t>A Quinta da Lameirinha, num primeiro momento, foi casa de férias, abrigo, espaço de habitação permanente. Mas foi sempre espaço de refúgio, cápsula do tempo, lugar de evasão.</w:t>
      </w:r>
    </w:p>
    <w:p w:rsidR="00C817F5" w:rsidRPr="00843214" w:rsidRDefault="00C817F5" w:rsidP="00843214">
      <w:pPr>
        <w:spacing w:after="0" w:line="240" w:lineRule="atLeast"/>
        <w:jc w:val="both"/>
        <w:rPr>
          <w:rFonts w:asciiTheme="majorHAnsi" w:hAnsiTheme="majorHAnsi"/>
        </w:rPr>
      </w:pPr>
      <w:r w:rsidRPr="00843214">
        <w:rPr>
          <w:rFonts w:asciiTheme="majorHAnsi" w:hAnsiTheme="majorHAnsi"/>
        </w:rPr>
        <w:t xml:space="preserve">A quinta foi a tela onde Sarah Affonso trocou os lápis, os pincéis e as linhas pela terra, pela água, pela vegetação. Primeiro, delimitou-se a área da tela com um muro de pedra seca. Em seguida, pontuou-se a tela com a construção da casa, que se aconchega a outras já existentes e que se localizam no </w:t>
      </w:r>
      <w:r w:rsidRPr="00843214">
        <w:rPr>
          <w:rFonts w:asciiTheme="majorHAnsi" w:hAnsiTheme="majorHAnsi"/>
          <w:i/>
          <w:iCs/>
        </w:rPr>
        <w:t>terminus</w:t>
      </w:r>
      <w:r w:rsidRPr="00843214">
        <w:rPr>
          <w:rFonts w:asciiTheme="majorHAnsi" w:hAnsiTheme="majorHAnsi"/>
        </w:rPr>
        <w:t xml:space="preserve"> do terço médio da encosta, posição charneira da composição.</w:t>
      </w:r>
    </w:p>
    <w:p w:rsidR="00C817F5" w:rsidRPr="00843214" w:rsidRDefault="00C817F5" w:rsidP="00843214">
      <w:pPr>
        <w:spacing w:after="0" w:line="240" w:lineRule="atLeast"/>
        <w:jc w:val="both"/>
        <w:rPr>
          <w:rFonts w:asciiTheme="majorHAnsi" w:hAnsiTheme="majorHAnsi"/>
        </w:rPr>
      </w:pPr>
      <w:r w:rsidRPr="00843214">
        <w:rPr>
          <w:rFonts w:asciiTheme="majorHAnsi" w:hAnsiTheme="majorHAnsi"/>
        </w:rPr>
        <w:t>Procurou-se e encontrou-se a água. Ergueram-se os moinhos de vento: um, numa das cotas mais elevadas; o outro, numa cota que anuncia o terço inferior da encosta onde Sarah se entregará à tessitura da sua horta.</w:t>
      </w:r>
    </w:p>
    <w:p w:rsidR="00C817F5" w:rsidRPr="00843214" w:rsidRDefault="00C817F5" w:rsidP="00843214">
      <w:pPr>
        <w:spacing w:after="0" w:line="240" w:lineRule="atLeast"/>
        <w:jc w:val="both"/>
        <w:rPr>
          <w:rFonts w:asciiTheme="majorHAnsi" w:hAnsiTheme="majorHAnsi"/>
        </w:rPr>
      </w:pPr>
      <w:r w:rsidRPr="00843214">
        <w:rPr>
          <w:rFonts w:asciiTheme="majorHAnsi" w:hAnsiTheme="majorHAnsi"/>
        </w:rPr>
        <w:t>A aparente ausência do jardim é determinada pelo espírito do tempo, desde o Minho, Viana do Castelo, a Lisboa, a Paris, e ao círculo de amigos e conhecidos com que privou.</w:t>
      </w:r>
    </w:p>
    <w:p w:rsidR="00C817F5" w:rsidRPr="00843214" w:rsidRDefault="00C817F5" w:rsidP="00843214">
      <w:pPr>
        <w:spacing w:after="0" w:line="240" w:lineRule="atLeast"/>
        <w:jc w:val="both"/>
        <w:rPr>
          <w:rFonts w:asciiTheme="majorHAnsi" w:hAnsiTheme="majorHAnsi"/>
        </w:rPr>
      </w:pPr>
      <w:r w:rsidRPr="00843214">
        <w:rPr>
          <w:rFonts w:asciiTheme="majorHAnsi" w:hAnsiTheme="majorHAnsi"/>
        </w:rPr>
        <w:t>Deslumbramento pelas permanências mutáveis que se revelam num saber simples, singular, utilitário, num gesto milenar</w:t>
      </w:r>
      <w:r w:rsidRPr="00843214">
        <w:rPr>
          <w:rFonts w:asciiTheme="majorHAnsi" w:hAnsiTheme="majorHAnsi"/>
          <w:color w:val="000000"/>
        </w:rPr>
        <w:t xml:space="preserve">, intimista, </w:t>
      </w:r>
      <w:r w:rsidRPr="00843214">
        <w:rPr>
          <w:rFonts w:asciiTheme="majorHAnsi" w:hAnsiTheme="majorHAnsi"/>
        </w:rPr>
        <w:t>e que se manifesta na paixão de Sarah pelo artesanato, pelo bordado, pela beleza da própria natureza e pela prática da jardinagem.</w:t>
      </w:r>
    </w:p>
    <w:p w:rsidR="00C817F5" w:rsidRPr="00843214" w:rsidRDefault="00C817F5" w:rsidP="00843214">
      <w:pPr>
        <w:spacing w:after="0" w:line="240" w:lineRule="atLeast"/>
        <w:jc w:val="both"/>
        <w:rPr>
          <w:rFonts w:asciiTheme="majorHAnsi" w:hAnsiTheme="majorHAnsi"/>
        </w:rPr>
      </w:pPr>
    </w:p>
    <w:p w:rsidR="00924AA1" w:rsidRPr="00843214" w:rsidRDefault="00C817F5" w:rsidP="00843214">
      <w:pPr>
        <w:spacing w:after="0" w:line="240" w:lineRule="atLeast"/>
        <w:jc w:val="both"/>
        <w:rPr>
          <w:rFonts w:asciiTheme="majorHAnsi" w:hAnsiTheme="majorHAnsi"/>
        </w:rPr>
      </w:pPr>
      <w:r w:rsidRPr="00843214">
        <w:rPr>
          <w:rFonts w:asciiTheme="majorHAnsi" w:hAnsiTheme="majorHAnsi"/>
        </w:rPr>
        <w:t>Aurora Carapinha</w:t>
      </w:r>
    </w:p>
    <w:p w:rsidR="00C817F5" w:rsidRPr="00843214" w:rsidRDefault="00C817F5" w:rsidP="00843214">
      <w:pPr>
        <w:spacing w:after="0" w:line="240" w:lineRule="atLeast"/>
        <w:jc w:val="both"/>
        <w:rPr>
          <w:rFonts w:asciiTheme="majorHAnsi" w:hAnsiTheme="majorHAnsi"/>
        </w:rPr>
      </w:pPr>
    </w:p>
    <w:p w:rsidR="00C817F5" w:rsidRPr="00843214" w:rsidRDefault="00C817F5" w:rsidP="00843214">
      <w:pPr>
        <w:spacing w:after="0" w:line="240" w:lineRule="atLeast"/>
        <w:jc w:val="both"/>
        <w:rPr>
          <w:rStyle w:val="A1"/>
          <w:rFonts w:asciiTheme="majorHAnsi" w:hAnsiTheme="majorHAnsi" w:cstheme="minorBidi"/>
          <w:b w:val="0"/>
          <w:bCs w:val="0"/>
          <w:color w:val="auto"/>
          <w:sz w:val="22"/>
          <w:szCs w:val="22"/>
        </w:rPr>
      </w:pPr>
    </w:p>
    <w:p w:rsidR="00924AA1" w:rsidRPr="00843214" w:rsidRDefault="00924AA1" w:rsidP="00843214">
      <w:pPr>
        <w:pStyle w:val="PargrafodaLista"/>
        <w:numPr>
          <w:ilvl w:val="0"/>
          <w:numId w:val="5"/>
        </w:numPr>
        <w:spacing w:after="0" w:line="240" w:lineRule="atLeast"/>
        <w:rPr>
          <w:rFonts w:asciiTheme="majorHAnsi" w:hAnsiTheme="majorHAnsi"/>
          <w:iCs/>
        </w:rPr>
      </w:pPr>
      <w:r w:rsidRPr="00843214">
        <w:rPr>
          <w:rStyle w:val="A1"/>
          <w:rFonts w:asciiTheme="majorHAnsi" w:hAnsiTheme="majorHAnsi"/>
          <w:b w:val="0"/>
          <w:sz w:val="22"/>
          <w:szCs w:val="22"/>
        </w:rPr>
        <w:t xml:space="preserve">O PÁSSARO AZUL </w:t>
      </w:r>
    </w:p>
    <w:p w:rsidR="00924AA1" w:rsidRPr="00843214" w:rsidRDefault="00924AA1" w:rsidP="00843214">
      <w:pPr>
        <w:spacing w:after="0" w:line="240" w:lineRule="atLeast"/>
        <w:contextualSpacing/>
        <w:jc w:val="both"/>
        <w:rPr>
          <w:rFonts w:asciiTheme="majorHAnsi" w:hAnsiTheme="majorHAnsi"/>
        </w:rPr>
      </w:pPr>
    </w:p>
    <w:p w:rsidR="00843214" w:rsidRPr="00843214" w:rsidRDefault="00843214" w:rsidP="00843214">
      <w:pPr>
        <w:pStyle w:val="CorpoA"/>
        <w:spacing w:line="240" w:lineRule="atLeast"/>
        <w:jc w:val="both"/>
        <w:rPr>
          <w:rFonts w:asciiTheme="majorHAnsi" w:hAnsiTheme="majorHAnsi" w:cs="Times New Roman"/>
          <w:b/>
          <w:bCs/>
          <w:color w:val="auto"/>
        </w:rPr>
      </w:pPr>
      <w:bookmarkStart w:id="1" w:name="_Hlk12991558"/>
      <w:r w:rsidRPr="00843214">
        <w:rPr>
          <w:rFonts w:asciiTheme="majorHAnsi" w:hAnsiTheme="majorHAnsi" w:cs="Times New Roman"/>
          <w:b/>
          <w:iCs/>
          <w:color w:val="auto"/>
        </w:rPr>
        <w:t xml:space="preserve">“Há coisas lindas que se deviam mostrar às pessoas sensíveis, não precisam de ser muito inteligentes, precisam é de ser sensíveis, de querer comunicar com as coisas bonitas da vida”. </w:t>
      </w:r>
    </w:p>
    <w:p w:rsidR="00843214" w:rsidRPr="00843214" w:rsidRDefault="00843214" w:rsidP="00843214">
      <w:pPr>
        <w:pStyle w:val="CorpoA"/>
        <w:spacing w:line="240" w:lineRule="atLeast"/>
        <w:jc w:val="both"/>
        <w:rPr>
          <w:rFonts w:asciiTheme="majorHAnsi" w:hAnsiTheme="majorHAnsi" w:cs="Times New Roman"/>
          <w:b/>
          <w:bCs/>
        </w:rPr>
      </w:pPr>
    </w:p>
    <w:p w:rsidR="00843214" w:rsidRPr="00843214" w:rsidRDefault="00843214" w:rsidP="00843214">
      <w:pPr>
        <w:pStyle w:val="CorpoA"/>
        <w:spacing w:line="240" w:lineRule="atLeast"/>
        <w:jc w:val="both"/>
        <w:rPr>
          <w:rFonts w:asciiTheme="majorHAnsi" w:hAnsiTheme="majorHAnsi" w:cs="Times New Roman"/>
          <w:color w:val="auto"/>
          <w:lang w:val="es-ES_tradnl"/>
        </w:rPr>
      </w:pPr>
      <w:r w:rsidRPr="00843214">
        <w:rPr>
          <w:rFonts w:asciiTheme="majorHAnsi" w:hAnsiTheme="majorHAnsi" w:cs="Times New Roman"/>
          <w:color w:val="auto"/>
          <w:lang w:val="es-ES_tradnl"/>
        </w:rPr>
        <w:t xml:space="preserve">Sarah Affonso acreditava no papel educativo da arte participando em diversos projetos neste domínio, quer como artista, quer como professora ou dirigente. </w:t>
      </w:r>
    </w:p>
    <w:p w:rsidR="00843214" w:rsidRPr="00843214" w:rsidRDefault="00843214" w:rsidP="00843214">
      <w:pPr>
        <w:pStyle w:val="CorpoA"/>
        <w:spacing w:line="240" w:lineRule="atLeast"/>
        <w:jc w:val="both"/>
        <w:rPr>
          <w:rFonts w:asciiTheme="majorHAnsi" w:hAnsiTheme="majorHAnsi" w:cs="Times New Roman"/>
          <w:color w:val="auto"/>
        </w:rPr>
      </w:pPr>
      <w:r w:rsidRPr="00843214">
        <w:rPr>
          <w:rFonts w:asciiTheme="majorHAnsi" w:hAnsiTheme="majorHAnsi" w:cs="Times New Roman"/>
          <w:color w:val="auto"/>
        </w:rPr>
        <w:t xml:space="preserve">Na década de 1930, </w:t>
      </w:r>
      <w:r w:rsidRPr="00843214">
        <w:rPr>
          <w:rFonts w:asciiTheme="majorHAnsi" w:hAnsiTheme="majorHAnsi" w:cs="Times New Roman"/>
          <w:color w:val="auto"/>
          <w:lang w:val="es-ES_tradnl"/>
        </w:rPr>
        <w:t>a artista</w:t>
      </w:r>
      <w:r w:rsidRPr="00843214">
        <w:rPr>
          <w:rFonts w:asciiTheme="majorHAnsi" w:hAnsiTheme="majorHAnsi" w:cs="Times New Roman"/>
          <w:color w:val="auto"/>
        </w:rPr>
        <w:t xml:space="preserve"> compunha um friso decorativo, com propósitos simultaneamente didáticos e pedagógicos, para a sala principal do primeiro Parque Infantil (n.º 1), </w:t>
      </w:r>
      <w:r w:rsidRPr="00843214">
        <w:rPr>
          <w:rFonts w:asciiTheme="majorHAnsi" w:hAnsiTheme="majorHAnsi" w:cs="Times New Roman"/>
          <w:iCs/>
          <w:color w:val="auto"/>
        </w:rPr>
        <w:t xml:space="preserve">que Fernanda de Castro implementa em Lisboa e, </w:t>
      </w:r>
      <w:r w:rsidRPr="00843214">
        <w:rPr>
          <w:rFonts w:asciiTheme="majorHAnsi" w:hAnsiTheme="majorHAnsi" w:cs="Times New Roman"/>
          <w:color w:val="auto"/>
        </w:rPr>
        <w:t xml:space="preserve">mais tarde, já na década de 1950, participava noutro projeto de Fernanda de Castro, </w:t>
      </w:r>
      <w:r w:rsidRPr="00843214">
        <w:rPr>
          <w:rFonts w:asciiTheme="majorHAnsi" w:hAnsiTheme="majorHAnsi" w:cs="Times New Roman"/>
          <w:i/>
          <w:iCs/>
          <w:color w:val="auto"/>
        </w:rPr>
        <w:t>O</w:t>
      </w:r>
      <w:r w:rsidRPr="00843214">
        <w:rPr>
          <w:rFonts w:asciiTheme="majorHAnsi" w:hAnsiTheme="majorHAnsi" w:cs="Times New Roman"/>
          <w:color w:val="auto"/>
        </w:rPr>
        <w:t xml:space="preserve"> </w:t>
      </w:r>
      <w:r w:rsidRPr="00843214">
        <w:rPr>
          <w:rFonts w:asciiTheme="majorHAnsi" w:hAnsiTheme="majorHAnsi" w:cs="Times New Roman"/>
          <w:i/>
          <w:iCs/>
          <w:color w:val="auto"/>
        </w:rPr>
        <w:t>Pássaro Azul – Círculo de Cultura infantil</w:t>
      </w:r>
      <w:r w:rsidRPr="00843214">
        <w:rPr>
          <w:rFonts w:asciiTheme="majorHAnsi" w:hAnsiTheme="majorHAnsi" w:cs="Times New Roman"/>
          <w:iCs/>
          <w:color w:val="auto"/>
        </w:rPr>
        <w:t>,</w:t>
      </w:r>
      <w:r w:rsidRPr="00843214">
        <w:rPr>
          <w:rFonts w:asciiTheme="majorHAnsi" w:hAnsiTheme="majorHAnsi" w:cs="Times New Roman"/>
          <w:color w:val="auto"/>
        </w:rPr>
        <w:t xml:space="preserve"> programa educativo inovador que congregava cerca de cem crianças entre os cinco e os dez anos, e que abrangia disciplinas de expressão artística lecionadas por um corpo docente invejável, com Sarah Affonso como responsável pela disciplina de desenho.</w:t>
      </w:r>
    </w:p>
    <w:p w:rsidR="00843214" w:rsidRDefault="00843214" w:rsidP="00843214">
      <w:pPr>
        <w:pStyle w:val="CorpoA"/>
        <w:spacing w:line="240" w:lineRule="atLeast"/>
        <w:jc w:val="both"/>
        <w:rPr>
          <w:rFonts w:asciiTheme="majorHAnsi" w:hAnsiTheme="majorHAnsi" w:cs="Times New Roman"/>
          <w:color w:val="auto"/>
        </w:rPr>
      </w:pPr>
      <w:r w:rsidRPr="00843214">
        <w:rPr>
          <w:rFonts w:asciiTheme="majorHAnsi" w:hAnsiTheme="majorHAnsi" w:cs="Times New Roman"/>
          <w:color w:val="auto"/>
        </w:rPr>
        <w:t>A colaboração de Sarah Affonso com a Mocidade Feminina Portuguesa na segunda metade da década de 1950, onde chega a dirigir os Serviços de Educação Estética, integra-se neste âmbito.</w:t>
      </w:r>
    </w:p>
    <w:p w:rsidR="00843214" w:rsidRPr="00843214" w:rsidRDefault="00843214" w:rsidP="00843214">
      <w:pPr>
        <w:pStyle w:val="CorpoA"/>
        <w:spacing w:line="240" w:lineRule="atLeast"/>
        <w:jc w:val="both"/>
        <w:rPr>
          <w:rFonts w:asciiTheme="majorHAnsi" w:hAnsiTheme="majorHAnsi" w:cs="Times New Roman"/>
          <w:color w:val="auto"/>
        </w:rPr>
      </w:pPr>
    </w:p>
    <w:p w:rsidR="00843214" w:rsidRPr="00843214" w:rsidRDefault="00843214" w:rsidP="00843214">
      <w:pPr>
        <w:pStyle w:val="CorpoA"/>
        <w:spacing w:line="240" w:lineRule="atLeast"/>
        <w:jc w:val="both"/>
        <w:rPr>
          <w:rFonts w:asciiTheme="majorHAnsi" w:hAnsiTheme="majorHAnsi" w:cs="Times New Roman"/>
          <w:color w:val="auto"/>
        </w:rPr>
      </w:pPr>
      <w:r w:rsidRPr="00843214">
        <w:rPr>
          <w:rFonts w:asciiTheme="majorHAnsi" w:hAnsiTheme="majorHAnsi" w:cs="Times New Roman"/>
          <w:color w:val="auto"/>
        </w:rPr>
        <w:t xml:space="preserve">Rita Duro </w:t>
      </w:r>
    </w:p>
    <w:bookmarkEnd w:id="1"/>
    <w:p w:rsidR="00651E69" w:rsidRPr="00843214" w:rsidRDefault="00651E69" w:rsidP="00843214">
      <w:pPr>
        <w:spacing w:after="0" w:line="240" w:lineRule="atLeast"/>
        <w:rPr>
          <w:rFonts w:asciiTheme="majorHAnsi" w:eastAsia="Arial Unicode MS" w:hAnsiTheme="majorHAnsi" w:cs="Times New Roman"/>
          <w:u w:color="000000"/>
          <w:bdr w:val="nil"/>
          <w:lang w:eastAsia="pt-PT"/>
        </w:rPr>
      </w:pPr>
    </w:p>
    <w:p w:rsidR="00843214" w:rsidRPr="00843214" w:rsidRDefault="00843214" w:rsidP="00843214">
      <w:pPr>
        <w:spacing w:after="0" w:line="240" w:lineRule="atLeast"/>
        <w:rPr>
          <w:rFonts w:asciiTheme="majorHAnsi" w:hAnsiTheme="majorHAnsi"/>
          <w:iCs/>
        </w:rPr>
      </w:pPr>
    </w:p>
    <w:p w:rsidR="00843214" w:rsidRDefault="00651E69" w:rsidP="00843214">
      <w:pPr>
        <w:spacing w:after="0" w:line="240" w:lineRule="atLeast"/>
        <w:rPr>
          <w:rFonts w:asciiTheme="majorHAnsi" w:hAnsiTheme="majorHAnsi"/>
        </w:rPr>
      </w:pPr>
      <w:r w:rsidRPr="00843214">
        <w:rPr>
          <w:rFonts w:asciiTheme="majorHAnsi" w:hAnsiTheme="majorHAnsi"/>
          <w:iCs/>
        </w:rPr>
        <w:t>É</w:t>
      </w:r>
      <w:r w:rsidRPr="00843214">
        <w:rPr>
          <w:rFonts w:asciiTheme="majorHAnsi" w:hAnsiTheme="majorHAnsi"/>
        </w:rPr>
        <w:t xml:space="preserve"> a partir destes planos intersecionais ou confluentes, da ideologia, da política, da cultura, da produção artística, que se devem procurar entender melhor os percursos de muitos dos artistas modernistas portugueses, numa leitura ainda incipiente porque, em muitos casos, o estudo desses percursos ainda está por fazer, como sucede precisamente com a de Sarah Affonso. A presente exposição representa, por isso, um esforço extremam</w:t>
      </w:r>
      <w:r w:rsidR="00843214">
        <w:rPr>
          <w:rFonts w:asciiTheme="majorHAnsi" w:hAnsiTheme="majorHAnsi"/>
        </w:rPr>
        <w:t>ente importante nesse sentido.</w:t>
      </w:r>
    </w:p>
    <w:p w:rsidR="00843214" w:rsidRDefault="00843214" w:rsidP="00843214">
      <w:pPr>
        <w:spacing w:after="0" w:line="240" w:lineRule="atLeast"/>
        <w:rPr>
          <w:rFonts w:asciiTheme="majorHAnsi" w:hAnsiTheme="majorHAnsi"/>
        </w:rPr>
      </w:pPr>
    </w:p>
    <w:p w:rsidR="00651E69" w:rsidRPr="00843214" w:rsidRDefault="00651E69" w:rsidP="00843214">
      <w:pPr>
        <w:spacing w:after="0" w:line="240" w:lineRule="atLeast"/>
        <w:rPr>
          <w:rFonts w:asciiTheme="majorHAnsi" w:hAnsiTheme="majorHAnsi"/>
          <w:iCs/>
        </w:rPr>
      </w:pPr>
      <w:r w:rsidRPr="00843214">
        <w:rPr>
          <w:rFonts w:asciiTheme="majorHAnsi" w:hAnsiTheme="majorHAnsi"/>
        </w:rPr>
        <w:t>Paulo Baptista</w:t>
      </w:r>
    </w:p>
    <w:p w:rsidR="00843214" w:rsidRDefault="00ED603C">
      <w:pPr>
        <w:spacing w:after="0" w:line="240" w:lineRule="auto"/>
        <w:rPr>
          <w:rFonts w:asciiTheme="majorHAnsi" w:hAnsiTheme="majorHAnsi"/>
          <w:b/>
          <w:iCs/>
        </w:rPr>
      </w:pPr>
      <w:r w:rsidRPr="002F644A">
        <w:rPr>
          <w:rFonts w:asciiTheme="majorHAnsi" w:hAnsiTheme="majorHAnsi"/>
          <w:b/>
          <w:iCs/>
        </w:rPr>
        <w:lastRenderedPageBreak/>
        <w:t xml:space="preserve">BIOGRAFIA </w:t>
      </w:r>
    </w:p>
    <w:p w:rsidR="002F644A" w:rsidRDefault="002F644A">
      <w:pPr>
        <w:spacing w:after="0" w:line="240" w:lineRule="auto"/>
        <w:rPr>
          <w:rFonts w:asciiTheme="majorHAnsi" w:hAnsiTheme="majorHAnsi"/>
          <w:b/>
          <w:iCs/>
        </w:rPr>
      </w:pP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b/>
          <w:sz w:val="20"/>
          <w:szCs w:val="20"/>
        </w:rPr>
        <w:t>1899</w:t>
      </w:r>
      <w:r w:rsidRPr="002F644A">
        <w:rPr>
          <w:rFonts w:ascii="ITC Clearface Std" w:hAnsi="ITC Clearface Std"/>
          <w:sz w:val="20"/>
          <w:szCs w:val="20"/>
        </w:rPr>
        <w:t xml:space="preserve"> Nasce Sarah Affonso, em Lisboa, no dia 13 de maio</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Passa a sua juventude no Minho, contexto que irá ser uma inspiração para a obra da artista ao longo da sua vida.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Entre 1914-1915</w:t>
      </w:r>
      <w:r w:rsidRPr="002F644A">
        <w:rPr>
          <w:rFonts w:ascii="ITC Clearface Std" w:hAnsi="ITC Clearface Std"/>
          <w:sz w:val="20"/>
          <w:szCs w:val="20"/>
        </w:rPr>
        <w:t xml:space="preserve"> r</w:t>
      </w:r>
      <w:r w:rsidRPr="002F644A">
        <w:rPr>
          <w:rFonts w:ascii="ITC Clearface Std" w:hAnsi="ITC Clearface Std" w:cs="Times New Roman"/>
          <w:sz w:val="20"/>
          <w:szCs w:val="20"/>
        </w:rPr>
        <w:t xml:space="preserve">egressa a Lisboa com a família e frequenta o curso de Pintura na Escola de Belas-Artes, onde foi colega e amiga de Maria Clementina Carneiro de Moura, Dordio Gomes, Jorge Segurado, José Tagarro e Leopoldo de Almeida.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Em 1923 participa na </w:t>
      </w:r>
      <w:r w:rsidRPr="002F644A">
        <w:rPr>
          <w:rFonts w:ascii="ITC Clearface Std" w:hAnsi="ITC Clearface Std"/>
          <w:sz w:val="20"/>
          <w:szCs w:val="20"/>
        </w:rPr>
        <w:t>primeira exposição coletiva dos alunos da Escola de Belas-Artes.</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Em 1924 parte para Paris onde fica a residir </w:t>
      </w:r>
      <w:r w:rsidRPr="002F644A">
        <w:rPr>
          <w:rFonts w:ascii="ITC Clearface Std" w:hAnsi="ITC Clearface Std"/>
          <w:sz w:val="20"/>
          <w:szCs w:val="20"/>
        </w:rPr>
        <w:t xml:space="preserve">oito meses. Frequenta a </w:t>
      </w:r>
      <w:r w:rsidRPr="002F644A">
        <w:rPr>
          <w:rFonts w:ascii="ITC Clearface Std" w:hAnsi="ITC Clearface Std"/>
          <w:i/>
          <w:sz w:val="20"/>
          <w:szCs w:val="20"/>
        </w:rPr>
        <w:t>Academie de la Grande Chaumière</w:t>
      </w:r>
      <w:r w:rsidRPr="002F644A">
        <w:rPr>
          <w:rFonts w:ascii="ITC Clearface Std" w:hAnsi="ITC Clearface Std"/>
          <w:sz w:val="20"/>
          <w:szCs w:val="20"/>
        </w:rPr>
        <w:t>, e estuda desenho livre. Visita museus e galerias, admira Cézanne e Matisse, frequenta teatros, e assiste aos bailados russos de Diaghilev. Convive com Diogo de Macedo, Francisco Franco, Dordio Gomes e Abel Manta.</w:t>
      </w:r>
    </w:p>
    <w:p w:rsidR="002F644A" w:rsidRPr="002F644A" w:rsidRDefault="002F644A" w:rsidP="002F644A">
      <w:pPr>
        <w:spacing w:after="0" w:line="240" w:lineRule="auto"/>
        <w:jc w:val="both"/>
        <w:rPr>
          <w:rFonts w:ascii="ITC Clearface Std" w:hAnsi="ITC Clearface Std"/>
          <w:i/>
          <w:sz w:val="20"/>
          <w:szCs w:val="20"/>
        </w:rPr>
      </w:pPr>
      <w:r w:rsidRPr="002F644A">
        <w:rPr>
          <w:rFonts w:ascii="ITC Clearface Std" w:hAnsi="ITC Clearface Std"/>
          <w:sz w:val="20"/>
          <w:szCs w:val="20"/>
        </w:rPr>
        <w:t>Mateo Hernández, seu amigo, realiza um pequeno busto em diorito,</w:t>
      </w:r>
      <w:r w:rsidRPr="002F644A">
        <w:rPr>
          <w:rFonts w:ascii="ITC Clearface Std" w:hAnsi="ITC Clearface Std"/>
          <w:i/>
          <w:sz w:val="20"/>
          <w:szCs w:val="20"/>
        </w:rPr>
        <w:t xml:space="preserve"> Busto de la pintora portuguesa Sarah Affonso</w:t>
      </w:r>
      <w:r w:rsidRPr="002F644A">
        <w:rPr>
          <w:rFonts w:ascii="ITC Clearface Std" w:hAnsi="ITC Clearface Std"/>
          <w:sz w:val="20"/>
          <w:szCs w:val="20"/>
        </w:rPr>
        <w:t>, atualmente na coleção do Museu Nacional Centro de Arte Reina Sofia, Madrid.</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Colabora na </w:t>
      </w:r>
      <w:r w:rsidRPr="002F644A">
        <w:rPr>
          <w:rFonts w:ascii="ITC Clearface Std" w:hAnsi="ITC Clearface Std"/>
          <w:i/>
          <w:sz w:val="20"/>
          <w:szCs w:val="20"/>
        </w:rPr>
        <w:t>Vigésima Primeira Exposição</w:t>
      </w:r>
      <w:r w:rsidRPr="002F644A">
        <w:rPr>
          <w:rFonts w:ascii="ITC Clearface Std" w:hAnsi="ITC Clearface Std"/>
          <w:sz w:val="20"/>
          <w:szCs w:val="20"/>
        </w:rPr>
        <w:t xml:space="preserve"> da Sociedade Nacional de Belas-Artes (SNBA), em Lisboa.</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1925 </w:t>
      </w:r>
      <w:r w:rsidRPr="002F644A">
        <w:rPr>
          <w:rFonts w:ascii="ITC Clearface Std" w:hAnsi="ITC Clearface Std"/>
          <w:sz w:val="20"/>
          <w:szCs w:val="20"/>
        </w:rPr>
        <w:t xml:space="preserve">Participa no </w:t>
      </w:r>
      <w:r w:rsidRPr="002F644A">
        <w:rPr>
          <w:rFonts w:ascii="ITC Clearface Std" w:hAnsi="ITC Clearface Std"/>
          <w:i/>
          <w:sz w:val="20"/>
          <w:szCs w:val="20"/>
        </w:rPr>
        <w:t>I Salão de Outono</w:t>
      </w:r>
      <w:r w:rsidRPr="002F644A">
        <w:rPr>
          <w:rFonts w:ascii="ITC Clearface Std" w:hAnsi="ITC Clearface Std"/>
          <w:sz w:val="20"/>
          <w:szCs w:val="20"/>
        </w:rPr>
        <w:t>, na SNBA, em Lisboa.</w:t>
      </w:r>
      <w:r w:rsidRPr="002F644A">
        <w:rPr>
          <w:rFonts w:ascii="ITC Clearface Std" w:hAnsi="ITC Clearface Std"/>
          <w:i/>
          <w:sz w:val="20"/>
          <w:szCs w:val="20"/>
        </w:rPr>
        <w:t xml:space="preserve"> </w:t>
      </w:r>
    </w:p>
    <w:p w:rsidR="002F644A" w:rsidRPr="002F644A" w:rsidRDefault="002F644A" w:rsidP="002F644A">
      <w:pPr>
        <w:spacing w:after="0" w:line="240" w:lineRule="auto"/>
        <w:jc w:val="both"/>
        <w:rPr>
          <w:rFonts w:ascii="ITC Clearface Std" w:hAnsi="ITC Clearface Std"/>
          <w:color w:val="FF0000"/>
          <w:sz w:val="20"/>
          <w:szCs w:val="20"/>
        </w:rPr>
      </w:pPr>
      <w:r w:rsidRPr="002F644A">
        <w:rPr>
          <w:rFonts w:ascii="ITC Clearface Std" w:hAnsi="ITC Clearface Std"/>
          <w:sz w:val="20"/>
          <w:szCs w:val="20"/>
        </w:rPr>
        <w:t xml:space="preserve">Ilustra a primeira edição de </w:t>
      </w:r>
      <w:r w:rsidRPr="002F644A">
        <w:rPr>
          <w:rFonts w:ascii="ITC Clearface Std" w:hAnsi="ITC Clearface Std"/>
          <w:i/>
          <w:sz w:val="20"/>
          <w:szCs w:val="20"/>
        </w:rPr>
        <w:t>Mariazinha em África</w:t>
      </w:r>
      <w:r w:rsidRPr="002F644A">
        <w:rPr>
          <w:rFonts w:ascii="ITC Clearface Std" w:hAnsi="ITC Clearface Std"/>
          <w:sz w:val="20"/>
          <w:szCs w:val="20"/>
        </w:rPr>
        <w:t>, livro de Fernanda de Castro.</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1926 </w:t>
      </w:r>
      <w:r w:rsidRPr="002F644A">
        <w:rPr>
          <w:rFonts w:ascii="ITC Clearface Std" w:hAnsi="ITC Clearface Std"/>
          <w:sz w:val="20"/>
          <w:szCs w:val="20"/>
        </w:rPr>
        <w:t xml:space="preserve">Participa no </w:t>
      </w:r>
      <w:r w:rsidRPr="002F644A">
        <w:rPr>
          <w:rFonts w:ascii="ITC Clearface Std" w:hAnsi="ITC Clearface Std"/>
          <w:i/>
          <w:sz w:val="20"/>
          <w:szCs w:val="20"/>
        </w:rPr>
        <w:t>II Salão de Outono</w:t>
      </w:r>
      <w:r w:rsidRPr="002F644A">
        <w:rPr>
          <w:rFonts w:ascii="ITC Clearface Std" w:hAnsi="ITC Clearface Std"/>
          <w:sz w:val="20"/>
          <w:szCs w:val="20"/>
        </w:rPr>
        <w:t>, na</w:t>
      </w:r>
      <w:r w:rsidRPr="002F644A">
        <w:rPr>
          <w:rFonts w:ascii="ITC Clearface Std" w:hAnsi="ITC Clearface Std"/>
          <w:i/>
          <w:sz w:val="20"/>
          <w:szCs w:val="20"/>
        </w:rPr>
        <w:t xml:space="preserve"> SNBA.</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1927 </w:t>
      </w:r>
      <w:r w:rsidRPr="002F644A">
        <w:rPr>
          <w:rFonts w:ascii="ITC Clearface Std" w:hAnsi="ITC Clearface Std"/>
          <w:sz w:val="20"/>
          <w:szCs w:val="20"/>
        </w:rPr>
        <w:t xml:space="preserve">Ilustra o livro </w:t>
      </w:r>
      <w:r w:rsidRPr="002F644A">
        <w:rPr>
          <w:rFonts w:ascii="ITC Clearface Std" w:hAnsi="ITC Clearface Std"/>
          <w:i/>
          <w:sz w:val="20"/>
          <w:szCs w:val="20"/>
        </w:rPr>
        <w:t>S. João Subiu ao Trono</w:t>
      </w:r>
      <w:r w:rsidRPr="002F644A">
        <w:rPr>
          <w:rFonts w:ascii="ITC Clearface Std" w:hAnsi="ITC Clearface Std"/>
          <w:sz w:val="20"/>
          <w:szCs w:val="20"/>
        </w:rPr>
        <w:t xml:space="preserve">, de Carlos Amaro. A peça é levada à cena, em 1931, por Amélia Rey-Colaço, de quem Sarah é amiga.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Busto executado por Diogo de Macedo, em bronze. O busto é exposto na mostra individual de Diogo de Macedo, no Salão Bobone em 1928.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1928 </w:t>
      </w:r>
      <w:r w:rsidRPr="002F644A">
        <w:rPr>
          <w:rFonts w:ascii="ITC Clearface Std" w:hAnsi="ITC Clearface Std"/>
          <w:sz w:val="20"/>
          <w:szCs w:val="20"/>
        </w:rPr>
        <w:t xml:space="preserve">Primeira exposição individual, no Salão Bobone, em Lisboa.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Regressa a Paris no Verão deste ano, e fica em casa de Matilde e Ernesto Canto da Maia. Convive com Eduardo Viana, Mily Possoz e Lucie de Souza-Cardoso.  </w:t>
      </w:r>
    </w:p>
    <w:p w:rsidR="002F644A" w:rsidRPr="00035620"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Colabora no </w:t>
      </w:r>
      <w:r w:rsidRPr="002F644A">
        <w:rPr>
          <w:rFonts w:ascii="ITC Clearface Std" w:hAnsi="ITC Clearface Std"/>
          <w:i/>
          <w:sz w:val="20"/>
          <w:szCs w:val="20"/>
        </w:rPr>
        <w:t>Salon</w:t>
      </w:r>
      <w:r w:rsidRPr="002F644A">
        <w:rPr>
          <w:rFonts w:ascii="ITC Clearface Std" w:hAnsi="ITC Clearface Std"/>
          <w:sz w:val="20"/>
          <w:szCs w:val="20"/>
        </w:rPr>
        <w:t xml:space="preserve"> </w:t>
      </w:r>
      <w:r w:rsidRPr="002F644A">
        <w:rPr>
          <w:rFonts w:ascii="ITC Clearface Std" w:hAnsi="ITC Clearface Std"/>
          <w:i/>
          <w:sz w:val="20"/>
          <w:szCs w:val="20"/>
        </w:rPr>
        <w:t>d’Auttomne</w:t>
      </w:r>
      <w:r w:rsidRPr="002F644A">
        <w:rPr>
          <w:rFonts w:ascii="ITC Clearface Std" w:hAnsi="ITC Clearface Std"/>
          <w:sz w:val="20"/>
          <w:szCs w:val="20"/>
        </w:rPr>
        <w:t>, no</w:t>
      </w:r>
      <w:r w:rsidRPr="002F644A">
        <w:rPr>
          <w:rFonts w:ascii="ITC Clearface Std" w:hAnsi="ITC Clearface Std"/>
          <w:i/>
          <w:sz w:val="20"/>
          <w:szCs w:val="20"/>
        </w:rPr>
        <w:t xml:space="preserve"> Grand Palais,</w:t>
      </w:r>
      <w:r w:rsidRPr="002F644A">
        <w:rPr>
          <w:rFonts w:ascii="ITC Clearface Std" w:hAnsi="ITC Clearface Std"/>
          <w:sz w:val="20"/>
          <w:szCs w:val="20"/>
        </w:rPr>
        <w:t xml:space="preserve"> em Paris, com a pintura </w:t>
      </w:r>
      <w:r w:rsidRPr="002F644A">
        <w:rPr>
          <w:rFonts w:ascii="ITC Clearface Std" w:hAnsi="ITC Clearface Std"/>
          <w:i/>
          <w:sz w:val="20"/>
          <w:szCs w:val="20"/>
        </w:rPr>
        <w:t>Meninas</w:t>
      </w:r>
      <w:r w:rsidRPr="002F644A">
        <w:rPr>
          <w:rFonts w:ascii="ITC Clearface Std" w:hAnsi="ITC Clearface Std"/>
          <w:sz w:val="20"/>
          <w:szCs w:val="20"/>
        </w:rPr>
        <w:t xml:space="preserve">, colocada em destaque.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1929</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Exposição </w:t>
      </w:r>
      <w:r w:rsidRPr="002F644A">
        <w:rPr>
          <w:rFonts w:ascii="ITC Clearface Std" w:hAnsi="ITC Clearface Std"/>
          <w:i/>
          <w:sz w:val="20"/>
          <w:szCs w:val="20"/>
        </w:rPr>
        <w:t>Sarah Affonso</w:t>
      </w:r>
      <w:r w:rsidRPr="002F644A">
        <w:rPr>
          <w:rFonts w:ascii="ITC Clearface Std" w:hAnsi="ITC Clearface Std"/>
          <w:sz w:val="20"/>
          <w:szCs w:val="20"/>
        </w:rPr>
        <w:t xml:space="preserve">, </w:t>
      </w:r>
      <w:r w:rsidRPr="002F644A">
        <w:rPr>
          <w:rFonts w:ascii="ITC Clearface Std" w:hAnsi="ITC Clearface Std"/>
          <w:i/>
          <w:sz w:val="20"/>
          <w:szCs w:val="20"/>
        </w:rPr>
        <w:t>José Tagarro</w:t>
      </w:r>
      <w:r w:rsidRPr="002F644A">
        <w:rPr>
          <w:rFonts w:ascii="ITC Clearface Std" w:hAnsi="ITC Clearface Std"/>
          <w:sz w:val="20"/>
          <w:szCs w:val="20"/>
        </w:rPr>
        <w:t xml:space="preserve">, no Salão Bobone.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Ilustra o livro </w:t>
      </w:r>
      <w:r w:rsidRPr="002F644A">
        <w:rPr>
          <w:rFonts w:ascii="ITC Clearface Std" w:hAnsi="ITC Clearface Std"/>
          <w:i/>
          <w:sz w:val="20"/>
          <w:szCs w:val="20"/>
        </w:rPr>
        <w:t>Bonecos de Estampar</w:t>
      </w:r>
      <w:r w:rsidRPr="002F644A">
        <w:rPr>
          <w:rFonts w:ascii="ITC Clearface Std" w:hAnsi="ITC Clearface Std"/>
          <w:sz w:val="20"/>
          <w:szCs w:val="20"/>
        </w:rPr>
        <w:t>, de Teresa Leitão de Barros, um conjunto de três histórias, para o qual fará cerca de 32 desenhos a preto e branco e a capa.</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1930 </w:t>
      </w:r>
      <w:r w:rsidRPr="002F644A">
        <w:rPr>
          <w:rFonts w:ascii="ITC Clearface Std" w:hAnsi="ITC Clearface Std"/>
          <w:sz w:val="20"/>
          <w:szCs w:val="20"/>
        </w:rPr>
        <w:t xml:space="preserve">Participa no </w:t>
      </w:r>
      <w:r w:rsidRPr="002F644A">
        <w:rPr>
          <w:rFonts w:ascii="ITC Clearface Std" w:hAnsi="ITC Clearface Std"/>
          <w:i/>
          <w:sz w:val="20"/>
          <w:szCs w:val="20"/>
        </w:rPr>
        <w:t>I Salão dos Independentes</w:t>
      </w:r>
      <w:r w:rsidRPr="002F644A">
        <w:rPr>
          <w:rFonts w:ascii="ITC Clearface Std" w:hAnsi="ITC Clearface Std"/>
          <w:sz w:val="20"/>
          <w:szCs w:val="20"/>
        </w:rPr>
        <w:t xml:space="preserve">, Lisboa.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1931 </w:t>
      </w:r>
      <w:r w:rsidRPr="002F644A">
        <w:rPr>
          <w:rFonts w:ascii="ITC Clearface Std" w:hAnsi="ITC Clearface Std"/>
          <w:sz w:val="20"/>
          <w:szCs w:val="20"/>
        </w:rPr>
        <w:t xml:space="preserve">Participa no </w:t>
      </w:r>
      <w:r w:rsidRPr="002F644A">
        <w:rPr>
          <w:rFonts w:ascii="ITC Clearface Std" w:hAnsi="ITC Clearface Std"/>
          <w:i/>
          <w:sz w:val="20"/>
          <w:szCs w:val="20"/>
        </w:rPr>
        <w:t>II Salão dos Independentes</w:t>
      </w:r>
      <w:r w:rsidRPr="002F644A">
        <w:rPr>
          <w:rFonts w:ascii="ITC Clearface Std" w:hAnsi="ITC Clearface Std"/>
          <w:sz w:val="20"/>
          <w:szCs w:val="20"/>
        </w:rPr>
        <w:t>, Lisboa.</w:t>
      </w:r>
      <w:r w:rsidRPr="002F644A">
        <w:rPr>
          <w:rFonts w:ascii="ITC Clearface Std" w:hAnsi="ITC Clearface Std"/>
          <w:i/>
          <w:sz w:val="20"/>
          <w:szCs w:val="20"/>
        </w:rPr>
        <w:t xml:space="preserve">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Assina a capa da Revista </w:t>
      </w:r>
      <w:r w:rsidRPr="002F644A">
        <w:rPr>
          <w:rFonts w:ascii="ITC Clearface Std" w:hAnsi="ITC Clearface Std"/>
          <w:i/>
          <w:sz w:val="20"/>
          <w:szCs w:val="20"/>
        </w:rPr>
        <w:t>Presença</w:t>
      </w:r>
      <w:r w:rsidRPr="002F644A">
        <w:rPr>
          <w:rFonts w:ascii="ITC Clearface Std" w:hAnsi="ITC Clearface Std"/>
          <w:sz w:val="20"/>
          <w:szCs w:val="20"/>
        </w:rPr>
        <w:t xml:space="preserve">, nº 31-32, na edição de Março-Junho e colabora com a Revista Eva, dirigida por Carolina Homem Cristo.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1932 </w:t>
      </w:r>
      <w:r w:rsidRPr="002F644A">
        <w:rPr>
          <w:rFonts w:ascii="ITC Clearface Std" w:hAnsi="ITC Clearface Std"/>
          <w:sz w:val="20"/>
          <w:szCs w:val="20"/>
        </w:rPr>
        <w:t xml:space="preserve">Exposição individual no Salão da </w:t>
      </w:r>
      <w:r w:rsidRPr="002F644A">
        <w:rPr>
          <w:rFonts w:ascii="ITC Clearface Std" w:hAnsi="ITC Clearface Std"/>
          <w:i/>
          <w:sz w:val="20"/>
          <w:szCs w:val="20"/>
        </w:rPr>
        <w:t>Ilustração Portuguesa: Salão d’O Século</w:t>
      </w:r>
      <w:r w:rsidRPr="002F644A">
        <w:rPr>
          <w:rFonts w:ascii="ITC Clearface Std" w:hAnsi="ITC Clearface Std"/>
          <w:sz w:val="20"/>
          <w:szCs w:val="20"/>
        </w:rPr>
        <w:t>.</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Participa no </w:t>
      </w:r>
      <w:r w:rsidRPr="002F644A">
        <w:rPr>
          <w:rFonts w:ascii="ITC Clearface Std" w:hAnsi="ITC Clearface Std"/>
          <w:i/>
          <w:sz w:val="20"/>
          <w:szCs w:val="20"/>
        </w:rPr>
        <w:t xml:space="preserve">Salão de Inverno </w:t>
      </w:r>
      <w:r w:rsidRPr="002F644A">
        <w:rPr>
          <w:rFonts w:ascii="ITC Clearface Std" w:hAnsi="ITC Clearface Std"/>
          <w:sz w:val="20"/>
          <w:szCs w:val="20"/>
        </w:rPr>
        <w:t xml:space="preserve">da SNBA.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Ilustra o livro </w:t>
      </w:r>
      <w:r w:rsidRPr="002F644A">
        <w:rPr>
          <w:rFonts w:ascii="ITC Clearface Std" w:hAnsi="ITC Clearface Std"/>
          <w:i/>
          <w:sz w:val="20"/>
          <w:szCs w:val="20"/>
        </w:rPr>
        <w:t>O Tesouro da Casa Amarela</w:t>
      </w:r>
      <w:r w:rsidRPr="002F644A">
        <w:rPr>
          <w:rFonts w:ascii="ITC Clearface Std" w:hAnsi="ITC Clearface Std"/>
          <w:sz w:val="20"/>
          <w:szCs w:val="20"/>
        </w:rPr>
        <w:t>, de Fernanda de Castro</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1933 </w:t>
      </w:r>
      <w:r w:rsidRPr="002F644A">
        <w:rPr>
          <w:rFonts w:ascii="ITC Clearface Std" w:hAnsi="ITC Clearface Std"/>
          <w:sz w:val="20"/>
          <w:szCs w:val="20"/>
        </w:rPr>
        <w:t xml:space="preserve">Em Abril, é convidada por Carolina Homem Cristo, diretora da Revista Eva, para fazer parte do corpo docente do Curso de Decoração e de Desenho da Escola Técnica de Donas de Casa, Escola Técnica da Eva, em Lisboa.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Participação na exposição da Galeria UP, de António Pedro - seu amigo e companheiro do Minho.</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Colaboração no 1º Parque Infantil, de Fernanda de Castro, localizado no tabuleiro inferior do Jardim de São Pedro de Alcântara.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1934 </w:t>
      </w:r>
      <w:r w:rsidRPr="002F644A">
        <w:rPr>
          <w:rFonts w:ascii="ITC Clearface Std" w:hAnsi="ITC Clearface Std" w:cstheme="minorHAnsi"/>
          <w:noProof/>
          <w:sz w:val="20"/>
          <w:szCs w:val="20"/>
          <w:lang w:eastAsia="pt-PT"/>
        </w:rPr>
        <w:t>Casamento com José de Almada Negreiros.</w:t>
      </w:r>
    </w:p>
    <w:p w:rsidR="002F644A" w:rsidRPr="002F644A" w:rsidRDefault="002F644A" w:rsidP="002F644A">
      <w:pPr>
        <w:spacing w:after="0" w:line="240" w:lineRule="auto"/>
        <w:jc w:val="both"/>
        <w:rPr>
          <w:rFonts w:ascii="ITC Clearface Std" w:hAnsi="ITC Clearface Std" w:cstheme="minorHAnsi"/>
          <w:noProof/>
          <w:sz w:val="20"/>
          <w:szCs w:val="20"/>
          <w:lang w:eastAsia="pt-PT"/>
        </w:rPr>
      </w:pPr>
      <w:r w:rsidRPr="002F644A">
        <w:rPr>
          <w:rFonts w:ascii="ITC Clearface Std" w:hAnsi="ITC Clearface Std" w:cstheme="minorHAnsi"/>
          <w:noProof/>
          <w:sz w:val="20"/>
          <w:szCs w:val="20"/>
          <w:lang w:eastAsia="pt-PT"/>
        </w:rPr>
        <w:t>Colaboração no projecto de Fernanda de Castro</w:t>
      </w:r>
      <w:r w:rsidRPr="002F644A">
        <w:rPr>
          <w:rFonts w:ascii="ITC Clearface Std" w:hAnsi="ITC Clearface Std" w:cstheme="minorHAnsi"/>
          <w:i/>
          <w:noProof/>
          <w:sz w:val="20"/>
          <w:szCs w:val="20"/>
          <w:lang w:eastAsia="pt-PT"/>
        </w:rPr>
        <w:t>,  A Colmeia,</w:t>
      </w:r>
      <w:r w:rsidRPr="002F644A">
        <w:rPr>
          <w:rFonts w:ascii="ITC Clearface Std" w:hAnsi="ITC Clearface Std" w:cstheme="minorHAnsi"/>
          <w:noProof/>
          <w:sz w:val="20"/>
          <w:szCs w:val="20"/>
          <w:lang w:eastAsia="pt-PT"/>
        </w:rPr>
        <w:t xml:space="preserve"> </w:t>
      </w:r>
      <w:r w:rsidRPr="002F644A">
        <w:rPr>
          <w:rFonts w:ascii="ITC Clearface Std" w:hAnsi="ITC Clearface Std" w:cstheme="minorHAnsi"/>
          <w:sz w:val="20"/>
          <w:szCs w:val="20"/>
          <w:shd w:val="clear" w:color="auto" w:fill="FFFFFF"/>
        </w:rPr>
        <w:t>uma escola de artes e ofícios, em Alcântara, transformada, mais tarde, no Parque Infantil de Alcântara, com</w:t>
      </w:r>
      <w:r w:rsidRPr="002F644A">
        <w:rPr>
          <w:rFonts w:ascii="ITC Clearface Std" w:hAnsi="ITC Clearface Std" w:cstheme="minorHAnsi"/>
          <w:noProof/>
          <w:sz w:val="20"/>
          <w:szCs w:val="20"/>
          <w:lang w:eastAsia="pt-PT"/>
        </w:rPr>
        <w:t xml:space="preserve"> doze secções e exposições de venda mensais: costura, alta-costura, bordados à mão e à máquina, culinária, brinquedos, sapataria, carpintaria, marcenaria, malha.</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Nascimento do primeiro filho, 11 de Dezembro, José Afonso de Almada Negreiros.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                                                                                                                                                                                                                                                                                                                                                                                                                                                                                                                                                                                                                                                                                                                                                                                                                                                                                                                                                                                                                                                                                                                      1935 </w:t>
      </w:r>
      <w:r w:rsidRPr="002F644A">
        <w:rPr>
          <w:rFonts w:ascii="ITC Clearface Std" w:hAnsi="ITC Clearface Std"/>
          <w:sz w:val="20"/>
          <w:szCs w:val="20"/>
        </w:rPr>
        <w:t xml:space="preserve">Ilustração do livro </w:t>
      </w:r>
      <w:r w:rsidRPr="002F644A">
        <w:rPr>
          <w:rFonts w:ascii="ITC Clearface Std" w:hAnsi="ITC Clearface Std"/>
          <w:i/>
          <w:sz w:val="20"/>
          <w:szCs w:val="20"/>
        </w:rPr>
        <w:t>As Aventuras de Mariazinha, Vicente e Companhia,</w:t>
      </w:r>
      <w:r w:rsidRPr="002F644A">
        <w:rPr>
          <w:rFonts w:ascii="ITC Clearface Std" w:hAnsi="ITC Clearface Std"/>
          <w:sz w:val="20"/>
          <w:szCs w:val="20"/>
        </w:rPr>
        <w:t xml:space="preserve"> de Fernanda de Castro. Participa na </w:t>
      </w:r>
      <w:r w:rsidRPr="002F644A">
        <w:rPr>
          <w:rFonts w:ascii="ITC Clearface Std" w:hAnsi="ITC Clearface Std"/>
          <w:i/>
          <w:sz w:val="20"/>
          <w:szCs w:val="20"/>
        </w:rPr>
        <w:t>Exposição de Arte Moderna</w:t>
      </w:r>
      <w:r w:rsidRPr="002F644A">
        <w:rPr>
          <w:rFonts w:ascii="ITC Clearface Std" w:hAnsi="ITC Clearface Std"/>
          <w:sz w:val="20"/>
          <w:szCs w:val="20"/>
        </w:rPr>
        <w:t xml:space="preserve">, na SNBA.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b/>
          <w:sz w:val="20"/>
          <w:szCs w:val="20"/>
        </w:rPr>
        <w:t>1936</w:t>
      </w:r>
      <w:r w:rsidRPr="002F644A">
        <w:rPr>
          <w:rFonts w:ascii="ITC Clearface Std" w:hAnsi="ITC Clearface Std"/>
          <w:sz w:val="20"/>
          <w:szCs w:val="20"/>
        </w:rPr>
        <w:t xml:space="preserve"> Participa na </w:t>
      </w:r>
      <w:r w:rsidRPr="002F644A">
        <w:rPr>
          <w:rFonts w:ascii="ITC Clearface Std" w:hAnsi="ITC Clearface Std"/>
          <w:i/>
          <w:sz w:val="20"/>
          <w:szCs w:val="20"/>
        </w:rPr>
        <w:t>II Exposição de Arte Moderna</w:t>
      </w:r>
      <w:r w:rsidRPr="002F644A">
        <w:rPr>
          <w:rFonts w:ascii="ITC Clearface Std" w:hAnsi="ITC Clearface Std"/>
          <w:sz w:val="20"/>
          <w:szCs w:val="20"/>
        </w:rPr>
        <w:t xml:space="preserve">, SNBA e na </w:t>
      </w:r>
      <w:r w:rsidRPr="002F644A">
        <w:rPr>
          <w:rFonts w:ascii="ITC Clearface Std" w:hAnsi="ITC Clearface Std"/>
          <w:i/>
          <w:sz w:val="20"/>
          <w:szCs w:val="20"/>
        </w:rPr>
        <w:t>Exposição dos Artistas Modernos Independentes</w:t>
      </w:r>
      <w:r w:rsidRPr="002F644A">
        <w:rPr>
          <w:rFonts w:ascii="ITC Clearface Std" w:hAnsi="ITC Clearface Std"/>
          <w:sz w:val="20"/>
          <w:szCs w:val="20"/>
        </w:rPr>
        <w:t xml:space="preserve">, Casa Quintão, na Rua Ivens. Nesta exposição, que homenageia a título póstumo Amadeo, Santa-Rita, Pessoa e Sá-Carneiro, participam também Almada, Mário Eloy, Haiter, Júlio, </w:t>
      </w:r>
      <w:r w:rsidRPr="002F644A">
        <w:rPr>
          <w:rFonts w:ascii="ITC Clearface Std" w:hAnsi="ITC Clearface Std"/>
          <w:sz w:val="20"/>
          <w:szCs w:val="20"/>
        </w:rPr>
        <w:lastRenderedPageBreak/>
        <w:t xml:space="preserve">António Pedro, Hein Semke, Arpad Szenes, Geza Szobel, Arlindo Vicente e Maria Helena Vieira da Silva. Sarah expõe duas pinturas, </w:t>
      </w:r>
      <w:r w:rsidRPr="002F644A">
        <w:rPr>
          <w:rFonts w:ascii="ITC Clearface Std" w:hAnsi="ITC Clearface Std"/>
          <w:i/>
          <w:sz w:val="20"/>
          <w:szCs w:val="20"/>
        </w:rPr>
        <w:t>Paisagem do Minho</w:t>
      </w:r>
      <w:r w:rsidRPr="002F644A">
        <w:rPr>
          <w:rFonts w:ascii="ITC Clearface Std" w:hAnsi="ITC Clearface Std"/>
          <w:sz w:val="20"/>
          <w:szCs w:val="20"/>
        </w:rPr>
        <w:t xml:space="preserve"> e </w:t>
      </w:r>
      <w:r w:rsidRPr="002F644A">
        <w:rPr>
          <w:rFonts w:ascii="ITC Clearface Std" w:hAnsi="ITC Clearface Std"/>
          <w:i/>
          <w:sz w:val="20"/>
          <w:szCs w:val="20"/>
        </w:rPr>
        <w:t>Carrossel.</w:t>
      </w:r>
      <w:r w:rsidRPr="002F644A">
        <w:rPr>
          <w:rFonts w:ascii="ITC Clearface Std" w:hAnsi="ITC Clearface Std"/>
          <w:sz w:val="20"/>
          <w:szCs w:val="20"/>
        </w:rPr>
        <w:t xml:space="preserve"> </w:t>
      </w:r>
    </w:p>
    <w:p w:rsidR="002F644A" w:rsidRPr="002F644A" w:rsidRDefault="002F644A" w:rsidP="002F644A">
      <w:pPr>
        <w:spacing w:after="0" w:line="240" w:lineRule="auto"/>
        <w:jc w:val="both"/>
        <w:rPr>
          <w:rFonts w:ascii="ITC Clearface Std" w:hAnsi="ITC Clearface Std"/>
          <w:i/>
          <w:sz w:val="20"/>
          <w:szCs w:val="20"/>
        </w:rPr>
      </w:pPr>
      <w:r w:rsidRPr="002F644A">
        <w:rPr>
          <w:rFonts w:ascii="ITC Clearface Std" w:hAnsi="ITC Clearface Std"/>
          <w:sz w:val="20"/>
          <w:szCs w:val="20"/>
        </w:rPr>
        <w:t xml:space="preserve">Participa na </w:t>
      </w:r>
      <w:r w:rsidRPr="002F644A">
        <w:rPr>
          <w:rFonts w:ascii="ITC Clearface Std" w:hAnsi="ITC Clearface Std"/>
          <w:i/>
          <w:sz w:val="20"/>
          <w:szCs w:val="20"/>
        </w:rPr>
        <w:t>Exposição Histórica da Ocupação no século XIX</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1937 </w:t>
      </w:r>
      <w:r w:rsidRPr="002F644A">
        <w:rPr>
          <w:rFonts w:ascii="ITC Clearface Std" w:hAnsi="ITC Clearface Std"/>
          <w:sz w:val="20"/>
          <w:szCs w:val="20"/>
        </w:rPr>
        <w:t xml:space="preserve">Sarah expõe com Almada, Mário Eloy e Hein Semke, na Galeria D’arte na Rua Nova da Trindade, numa exposição designada </w:t>
      </w:r>
      <w:r w:rsidRPr="002F644A">
        <w:rPr>
          <w:rFonts w:ascii="ITC Clearface Std" w:hAnsi="ITC Clearface Std"/>
          <w:i/>
          <w:sz w:val="20"/>
          <w:szCs w:val="20"/>
        </w:rPr>
        <w:t>3 pintores, 1 escultor</w:t>
      </w:r>
      <w:r w:rsidRPr="002F644A">
        <w:rPr>
          <w:rFonts w:ascii="ITC Clearface Std" w:hAnsi="ITC Clearface Std"/>
          <w:sz w:val="20"/>
          <w:szCs w:val="20"/>
        </w:rPr>
        <w:t>.</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1938 </w:t>
      </w:r>
      <w:r w:rsidRPr="002F644A">
        <w:rPr>
          <w:rFonts w:ascii="ITC Clearface Std" w:hAnsi="ITC Clearface Std"/>
          <w:sz w:val="20"/>
          <w:szCs w:val="20"/>
        </w:rPr>
        <w:t xml:space="preserve">Sarah e Almada seguem o conselho de Porfírio Pardal Monteiro e adquirem a Quinta da Lameirinha, propriedade em Bicesse, no Estoril. Planta árvores, designadas «filhas», cria recantos temáticos, «jardim japonês» ou o «roseiral da amizade», e trata de toda a decoração, almofadas, cortinados, toalhas bordadas e pintura de móveis. Em Abril, Colabora com a </w:t>
      </w:r>
      <w:r w:rsidRPr="002F644A">
        <w:rPr>
          <w:rFonts w:ascii="ITC Clearface Std" w:hAnsi="ITC Clearface Std"/>
          <w:i/>
          <w:sz w:val="20"/>
          <w:szCs w:val="20"/>
        </w:rPr>
        <w:t>Revista Portugal</w:t>
      </w:r>
      <w:r w:rsidRPr="002F644A">
        <w:rPr>
          <w:rFonts w:ascii="ITC Clearface Std" w:hAnsi="ITC Clearface Std"/>
          <w:sz w:val="20"/>
          <w:szCs w:val="20"/>
        </w:rPr>
        <w:t>, Vol. I, nº 3. Esta colaboração repete-se no ano seguinte no Vol. II, nº 6.</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1939 </w:t>
      </w:r>
      <w:r w:rsidRPr="002F644A">
        <w:rPr>
          <w:rFonts w:ascii="ITC Clearface Std" w:hAnsi="ITC Clearface Std"/>
          <w:sz w:val="20"/>
          <w:szCs w:val="20"/>
        </w:rPr>
        <w:t xml:space="preserve">Exposição individual, Secretariado de Propaganda Nacional (S.P.N.) em S. Pedro de Alcântara. </w:t>
      </w:r>
    </w:p>
    <w:p w:rsidR="002F644A" w:rsidRPr="002F644A" w:rsidRDefault="002F644A" w:rsidP="002F644A">
      <w:pPr>
        <w:spacing w:after="0" w:line="240" w:lineRule="auto"/>
        <w:jc w:val="both"/>
        <w:rPr>
          <w:rFonts w:ascii="ITC Clearface Std" w:hAnsi="ITC Clearface Std"/>
          <w:color w:val="000000" w:themeColor="text1"/>
          <w:sz w:val="20"/>
          <w:szCs w:val="20"/>
        </w:rPr>
      </w:pPr>
      <w:r w:rsidRPr="002F644A">
        <w:rPr>
          <w:rFonts w:ascii="ITC Clearface Std" w:hAnsi="ITC Clearface Std"/>
          <w:sz w:val="20"/>
          <w:szCs w:val="20"/>
        </w:rPr>
        <w:t xml:space="preserve">Decide deixar de pintar, durante as férias, em Moledo: «Fiz as malas, guardei as telas, chorei todo o dia e o José percebeu que eu nunca mais ia pintar…».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1940 </w:t>
      </w:r>
      <w:r w:rsidRPr="002F644A">
        <w:rPr>
          <w:rFonts w:ascii="ITC Clearface Std" w:hAnsi="ITC Clearface Std"/>
          <w:sz w:val="20"/>
          <w:szCs w:val="20"/>
        </w:rPr>
        <w:t xml:space="preserve">Participa na </w:t>
      </w:r>
      <w:r w:rsidRPr="002F644A">
        <w:rPr>
          <w:rFonts w:ascii="ITC Clearface Std" w:hAnsi="ITC Clearface Std"/>
          <w:i/>
          <w:sz w:val="20"/>
          <w:szCs w:val="20"/>
        </w:rPr>
        <w:t>Exposição do Mundo Português</w:t>
      </w:r>
      <w:r w:rsidRPr="002F644A">
        <w:rPr>
          <w:rFonts w:ascii="ITC Clearface Std" w:hAnsi="ITC Clearface Std"/>
          <w:sz w:val="20"/>
          <w:szCs w:val="20"/>
        </w:rPr>
        <w:t xml:space="preserve">, no Pavilhão da Colonização, do arquiteto Carlos Ramos.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1941 </w:t>
      </w:r>
      <w:r w:rsidRPr="002F644A">
        <w:rPr>
          <w:rFonts w:ascii="ITC Clearface Std" w:hAnsi="ITC Clearface Std"/>
          <w:sz w:val="20"/>
          <w:szCs w:val="20"/>
        </w:rPr>
        <w:t>Ilustra, para a revista</w:t>
      </w:r>
      <w:r w:rsidRPr="002F644A">
        <w:rPr>
          <w:rFonts w:ascii="ITC Clearface Std" w:hAnsi="ITC Clearface Std"/>
          <w:i/>
          <w:sz w:val="20"/>
          <w:szCs w:val="20"/>
        </w:rPr>
        <w:t xml:space="preserve"> Panorama</w:t>
      </w:r>
      <w:r w:rsidRPr="002F644A">
        <w:rPr>
          <w:rFonts w:ascii="ITC Clearface Std" w:hAnsi="ITC Clearface Std"/>
          <w:sz w:val="20"/>
          <w:szCs w:val="20"/>
        </w:rPr>
        <w:t xml:space="preserve">, o conto de Augusto de Pina, </w:t>
      </w:r>
      <w:r w:rsidRPr="002F644A">
        <w:rPr>
          <w:rFonts w:ascii="ITC Clearface Std" w:hAnsi="ITC Clearface Std"/>
          <w:i/>
          <w:sz w:val="20"/>
          <w:szCs w:val="20"/>
        </w:rPr>
        <w:t>Os três donos do moinho do Zé’Lexandrino</w:t>
      </w:r>
      <w:r w:rsidRPr="002F644A">
        <w:rPr>
          <w:rFonts w:ascii="ITC Clearface Std" w:hAnsi="ITC Clearface Std"/>
          <w:sz w:val="20"/>
          <w:szCs w:val="20"/>
        </w:rPr>
        <w:t>, integrado na rúbrica «Fábulas e Parábolas do turismo».</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cstheme="minorHAnsi"/>
          <w:sz w:val="20"/>
          <w:szCs w:val="20"/>
        </w:rPr>
        <w:t xml:space="preserve">Participa na exposição «Alguns Desenhos de Artistas Portugueses», Rio de Janeiro. </w:t>
      </w:r>
      <w:r w:rsidRPr="002F644A">
        <w:rPr>
          <w:rFonts w:ascii="ITC Clearface Std" w:hAnsi="ITC Clearface Std"/>
          <w:sz w:val="20"/>
          <w:szCs w:val="20"/>
        </w:rPr>
        <w:t xml:space="preserve">A mostra é repetida em Fevereiro do ano seguinte, no estúdio do S.P.N. em Lisboa, notícia que tem destaque na revista </w:t>
      </w:r>
      <w:r w:rsidRPr="002F644A">
        <w:rPr>
          <w:rFonts w:ascii="ITC Clearface Std" w:hAnsi="ITC Clearface Std"/>
          <w:i/>
          <w:sz w:val="20"/>
          <w:szCs w:val="20"/>
        </w:rPr>
        <w:t>Panorama</w:t>
      </w:r>
      <w:r w:rsidRPr="002F644A">
        <w:rPr>
          <w:rFonts w:ascii="ITC Clearface Std" w:hAnsi="ITC Clearface Std"/>
          <w:sz w:val="20"/>
          <w:szCs w:val="20"/>
        </w:rPr>
        <w:t xml:space="preserve">.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1942 </w:t>
      </w:r>
      <w:r w:rsidRPr="002F644A">
        <w:rPr>
          <w:rFonts w:ascii="ITC Clearface Std" w:hAnsi="ITC Clearface Std"/>
          <w:sz w:val="20"/>
          <w:szCs w:val="20"/>
        </w:rPr>
        <w:t xml:space="preserve">Nascimento da filha, Ana Paula Almada Negreiros.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Numa fase crítica, dedica-se à venda de botões de cerâmica, feitos e decorados por si: «davam um trabalhão, perdiam-se muitos. Às vezes numa colecção só se salvavam 3 ou 4, os outros eram para deitar fora».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b/>
          <w:sz w:val="20"/>
          <w:szCs w:val="20"/>
        </w:rPr>
        <w:t>1944</w:t>
      </w:r>
      <w:r w:rsidRPr="002F644A">
        <w:rPr>
          <w:rFonts w:ascii="ITC Clearface Std" w:hAnsi="ITC Clearface Std"/>
          <w:sz w:val="20"/>
          <w:szCs w:val="20"/>
        </w:rPr>
        <w:t xml:space="preserve"> Participa na 8ª Exposição de Arte Moderna, S.P.N.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Prémio Souza-Cardoso pela pintura o </w:t>
      </w:r>
      <w:r w:rsidRPr="002F644A">
        <w:rPr>
          <w:rFonts w:ascii="ITC Clearface Std" w:hAnsi="ITC Clearface Std"/>
          <w:i/>
          <w:sz w:val="20"/>
          <w:szCs w:val="20"/>
        </w:rPr>
        <w:t>Retrato do Filho</w:t>
      </w:r>
      <w:r w:rsidRPr="002F644A">
        <w:rPr>
          <w:rFonts w:ascii="ITC Clearface Std" w:hAnsi="ITC Clearface Std"/>
          <w:sz w:val="20"/>
          <w:szCs w:val="20"/>
        </w:rPr>
        <w:t xml:space="preserve">.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1945 </w:t>
      </w:r>
      <w:r w:rsidRPr="002F644A">
        <w:rPr>
          <w:rFonts w:ascii="ITC Clearface Std" w:hAnsi="ITC Clearface Std"/>
          <w:sz w:val="20"/>
          <w:szCs w:val="20"/>
        </w:rPr>
        <w:t xml:space="preserve">Participa na 9ª Exposição de Arte Moderna, Secretariado Nacional de Informação (S.N.I.).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1946 </w:t>
      </w:r>
      <w:r w:rsidRPr="002F644A">
        <w:rPr>
          <w:rFonts w:ascii="ITC Clearface Std" w:hAnsi="ITC Clearface Std"/>
          <w:sz w:val="20"/>
          <w:szCs w:val="20"/>
        </w:rPr>
        <w:t xml:space="preserve">Colabora com Almada na execução dos frescos da Gare Marítima da Rocha do Conde de Óbidos. Faz a ampliação dos desenhos para os painéis, que ajuda igualmente a montar.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1947-1948 </w:t>
      </w:r>
      <w:r w:rsidRPr="002F644A">
        <w:rPr>
          <w:rFonts w:ascii="ITC Clearface Std" w:hAnsi="ITC Clearface Std"/>
          <w:sz w:val="20"/>
          <w:szCs w:val="20"/>
        </w:rPr>
        <w:t xml:space="preserve">Produz ilustrações para o livro, não publicado, «A Pombinha Branca», de Maria Isabel César Anjo.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1949-1952 </w:t>
      </w:r>
      <w:r w:rsidRPr="002F644A">
        <w:rPr>
          <w:rFonts w:ascii="ITC Clearface Std" w:hAnsi="ITC Clearface Std"/>
          <w:sz w:val="20"/>
          <w:szCs w:val="20"/>
        </w:rPr>
        <w:t xml:space="preserve">Figurinos (1949) para a primeira encenação da peça </w:t>
      </w:r>
      <w:r w:rsidRPr="002F644A">
        <w:rPr>
          <w:rFonts w:ascii="ITC Clearface Std" w:hAnsi="ITC Clearface Std"/>
          <w:i/>
          <w:sz w:val="20"/>
          <w:szCs w:val="20"/>
        </w:rPr>
        <w:t>Antes de Começar</w:t>
      </w:r>
      <w:r w:rsidRPr="002F644A">
        <w:rPr>
          <w:rFonts w:ascii="ITC Clearface Std" w:hAnsi="ITC Clearface Std"/>
          <w:sz w:val="20"/>
          <w:szCs w:val="20"/>
        </w:rPr>
        <w:t xml:space="preserve">, de Almada Negreiros, no teatro-Estúdio do Salitre.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Participa na </w:t>
      </w:r>
      <w:r w:rsidRPr="002F644A">
        <w:rPr>
          <w:rFonts w:ascii="ITC Clearface Std" w:hAnsi="ITC Clearface Std"/>
          <w:i/>
          <w:sz w:val="20"/>
          <w:szCs w:val="20"/>
        </w:rPr>
        <w:t>Exposição dos Artistas Premiados pelo S.N.I,</w:t>
      </w:r>
      <w:r w:rsidRPr="002F644A">
        <w:rPr>
          <w:rFonts w:ascii="ITC Clearface Std" w:hAnsi="ITC Clearface Std"/>
          <w:sz w:val="20"/>
          <w:szCs w:val="20"/>
        </w:rPr>
        <w:t xml:space="preserve"> Palácio Foz (1949). </w:t>
      </w:r>
      <w:r w:rsidRPr="002F644A">
        <w:rPr>
          <w:rFonts w:ascii="ITC Clearface Std" w:hAnsi="ITC Clearface Std"/>
          <w:i/>
          <w:sz w:val="20"/>
          <w:szCs w:val="20"/>
        </w:rPr>
        <w:t xml:space="preserve"> </w:t>
      </w:r>
      <w:r w:rsidRPr="002F644A">
        <w:rPr>
          <w:rFonts w:ascii="ITC Clearface Std" w:hAnsi="ITC Clearface Std"/>
          <w:sz w:val="20"/>
          <w:szCs w:val="20"/>
        </w:rPr>
        <w:t xml:space="preserve">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Executa a cortina do altar-mor da Igreja do Seminário dos Olivais, sobre cartões de Almada (1951).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1953 </w:t>
      </w:r>
      <w:r w:rsidRPr="002F644A">
        <w:rPr>
          <w:rFonts w:ascii="ITC Clearface Std" w:hAnsi="ITC Clearface Std"/>
          <w:i/>
          <w:sz w:val="20"/>
          <w:szCs w:val="20"/>
        </w:rPr>
        <w:t>Exposição de Pintura de Sarah Affonso</w:t>
      </w:r>
      <w:r w:rsidRPr="002F644A">
        <w:rPr>
          <w:rFonts w:ascii="ITC Clearface Std" w:hAnsi="ITC Clearface Std"/>
          <w:sz w:val="20"/>
          <w:szCs w:val="20"/>
        </w:rPr>
        <w:t>, Galeria de Março, Lisboa, organizada por José-Augusto França.</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Participa na II Bienal do Museu de Arte Moderna de S. Paulo.</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Colabora com Fernanda de Castro que edita a revista </w:t>
      </w:r>
      <w:r w:rsidRPr="002F644A">
        <w:rPr>
          <w:rFonts w:ascii="ITC Clearface Std" w:hAnsi="ITC Clearface Std"/>
          <w:i/>
          <w:sz w:val="20"/>
          <w:szCs w:val="20"/>
        </w:rPr>
        <w:t>Bem Viver</w:t>
      </w:r>
      <w:r w:rsidRPr="002F644A">
        <w:rPr>
          <w:rFonts w:ascii="ITC Clearface Std" w:hAnsi="ITC Clearface Std"/>
          <w:sz w:val="20"/>
          <w:szCs w:val="20"/>
        </w:rPr>
        <w:t xml:space="preserve">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1954 </w:t>
      </w:r>
      <w:r w:rsidRPr="002F644A">
        <w:rPr>
          <w:rFonts w:ascii="ITC Clearface Std" w:hAnsi="ITC Clearface Std"/>
          <w:sz w:val="20"/>
          <w:szCs w:val="20"/>
        </w:rPr>
        <w:t xml:space="preserve">Exposição organizada pela Revista Bem Viver, </w:t>
      </w:r>
      <w:r w:rsidRPr="002F644A">
        <w:rPr>
          <w:rFonts w:ascii="ITC Clearface Std" w:hAnsi="ITC Clearface Std"/>
          <w:i/>
          <w:sz w:val="20"/>
          <w:szCs w:val="20"/>
        </w:rPr>
        <w:t>Móveis para Todos e Em louvor da Tesoura e do Dedal</w:t>
      </w:r>
      <w:r w:rsidRPr="002F644A">
        <w:rPr>
          <w:rFonts w:ascii="ITC Clearface Std" w:hAnsi="ITC Clearface Std"/>
          <w:sz w:val="20"/>
          <w:szCs w:val="20"/>
        </w:rPr>
        <w:t xml:space="preserve">, no S.N.I., em Lisboa, e apresenta bordados de arte a partir de originais seus e de Almada Negreiros.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Ilustra o livro «A Missão», de Ferreira de Castro.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1955 </w:t>
      </w:r>
      <w:r w:rsidRPr="002F644A">
        <w:rPr>
          <w:rFonts w:ascii="ITC Clearface Std" w:hAnsi="ITC Clearface Std"/>
          <w:sz w:val="20"/>
          <w:szCs w:val="20"/>
        </w:rPr>
        <w:t xml:space="preserve">Colabora com ilustrações para a </w:t>
      </w:r>
      <w:r w:rsidRPr="002F644A">
        <w:rPr>
          <w:rFonts w:ascii="ITC Clearface Std" w:hAnsi="ITC Clearface Std"/>
          <w:i/>
          <w:sz w:val="20"/>
          <w:szCs w:val="20"/>
        </w:rPr>
        <w:t>Revista Menina e Moça</w:t>
      </w:r>
      <w:r w:rsidRPr="002F644A">
        <w:rPr>
          <w:rFonts w:ascii="ITC Clearface Std" w:hAnsi="ITC Clearface Std"/>
          <w:sz w:val="20"/>
          <w:szCs w:val="20"/>
        </w:rPr>
        <w:t xml:space="preserve">, Revista da Mocidade Portuguesa Feminina.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Participa na exposição de Pintura de Arte Moderna Portuguesa, organizada pela Associação de Estudantes de Medicina de Lisboa.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1956 </w:t>
      </w:r>
      <w:r w:rsidRPr="002F644A">
        <w:rPr>
          <w:rFonts w:ascii="ITC Clearface Std" w:hAnsi="ITC Clearface Std"/>
          <w:sz w:val="20"/>
          <w:szCs w:val="20"/>
        </w:rPr>
        <w:t xml:space="preserve">Exerceu um cargo na Direção de Serviços Culturais da Mocidade Portuguesa Feminina.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1958-1959 </w:t>
      </w:r>
      <w:r w:rsidRPr="002F644A">
        <w:rPr>
          <w:rFonts w:ascii="ITC Clearface Std" w:hAnsi="ITC Clearface Std"/>
          <w:sz w:val="20"/>
          <w:szCs w:val="20"/>
        </w:rPr>
        <w:t xml:space="preserve">Ilustra a primeira edição de </w:t>
      </w:r>
      <w:r w:rsidRPr="002F644A">
        <w:rPr>
          <w:rFonts w:ascii="ITC Clearface Std" w:hAnsi="ITC Clearface Std"/>
          <w:i/>
          <w:sz w:val="20"/>
          <w:szCs w:val="20"/>
        </w:rPr>
        <w:t>A Menina e o Mar</w:t>
      </w:r>
      <w:r w:rsidRPr="002F644A">
        <w:rPr>
          <w:rFonts w:ascii="ITC Clearface Std" w:hAnsi="ITC Clearface Std"/>
          <w:sz w:val="20"/>
          <w:szCs w:val="20"/>
        </w:rPr>
        <w:t>, de Sophia de Mello Breyner (1958).</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Em 1959, realiza para o Hotel Ritz, a convite de Porfírio Pardal Monteiro, a tapeçaria </w:t>
      </w:r>
      <w:r w:rsidRPr="002F644A">
        <w:rPr>
          <w:rFonts w:ascii="ITC Clearface Std" w:hAnsi="ITC Clearface Std"/>
          <w:i/>
          <w:sz w:val="20"/>
          <w:szCs w:val="20"/>
        </w:rPr>
        <w:t>As Quatro Estações</w:t>
      </w:r>
      <w:r w:rsidRPr="002F644A">
        <w:rPr>
          <w:rFonts w:ascii="ITC Clearface Std" w:hAnsi="ITC Clearface Std"/>
          <w:sz w:val="20"/>
          <w:szCs w:val="20"/>
        </w:rPr>
        <w:t xml:space="preserve">, executada pelas Tapeçarias de Portalegre. Data também deste ano a sua tapeçaria </w:t>
      </w:r>
      <w:r w:rsidRPr="002F644A">
        <w:rPr>
          <w:rFonts w:ascii="ITC Clearface Std" w:hAnsi="ITC Clearface Std"/>
          <w:i/>
          <w:sz w:val="20"/>
          <w:szCs w:val="20"/>
        </w:rPr>
        <w:t>Sereia</w:t>
      </w:r>
      <w:r w:rsidRPr="002F644A">
        <w:rPr>
          <w:rFonts w:ascii="ITC Clearface Std" w:hAnsi="ITC Clearface Std"/>
          <w:sz w:val="20"/>
          <w:szCs w:val="20"/>
        </w:rPr>
        <w:t xml:space="preserve">. </w:t>
      </w:r>
    </w:p>
    <w:p w:rsidR="002F644A" w:rsidRPr="002F644A" w:rsidRDefault="002F644A" w:rsidP="002F644A">
      <w:pPr>
        <w:spacing w:after="0" w:line="240" w:lineRule="auto"/>
        <w:rPr>
          <w:rFonts w:ascii="ITC Clearface Std" w:hAnsi="ITC Clearface Std" w:cstheme="minorHAnsi"/>
          <w:color w:val="000000"/>
          <w:sz w:val="20"/>
          <w:szCs w:val="20"/>
          <w:shd w:val="clear" w:color="auto" w:fill="FFFFFF"/>
        </w:rPr>
      </w:pPr>
      <w:r w:rsidRPr="002F644A">
        <w:rPr>
          <w:rFonts w:ascii="ITC Clearface Std" w:hAnsi="ITC Clearface Std" w:cstheme="minorHAnsi"/>
          <w:color w:val="000000"/>
          <w:sz w:val="20"/>
          <w:szCs w:val="20"/>
          <w:shd w:val="clear" w:color="auto" w:fill="FFFFFF"/>
        </w:rPr>
        <w:t xml:space="preserve">Colaboração no projeto da sua amiga Fernanda de Castro: a criação, no Parque Infantil das Necessidades, do grupo </w:t>
      </w:r>
      <w:r w:rsidRPr="002F644A">
        <w:rPr>
          <w:rFonts w:ascii="ITC Clearface Std" w:hAnsi="ITC Clearface Std" w:cstheme="minorHAnsi"/>
          <w:i/>
          <w:color w:val="000000"/>
          <w:sz w:val="20"/>
          <w:szCs w:val="20"/>
          <w:shd w:val="clear" w:color="auto" w:fill="FFFFFF"/>
        </w:rPr>
        <w:t>O Pássaro Azul</w:t>
      </w:r>
      <w:r w:rsidRPr="002F644A">
        <w:rPr>
          <w:rFonts w:ascii="ITC Clearface Std" w:hAnsi="ITC Clearface Std" w:cstheme="minorHAnsi"/>
          <w:color w:val="000000"/>
          <w:sz w:val="20"/>
          <w:szCs w:val="20"/>
          <w:shd w:val="clear" w:color="auto" w:fill="FFFFFF"/>
        </w:rPr>
        <w:t>, escola que integra cem crianças escolhidas ao acaso, entre os cinco e os dez anos, oriundas dos Parques Infantis das Necessidades e de Alcântara, com o objetivo de proporcionar uma educação artística tão completa quanto possível. O elenco de docentes é luxuoso: Sarah Afonso e Inês Guerreiro (Pintura e Desenho), Eunice Muñoz e Carmen Dolores (Teatro), Águeda Sena e Ana Máscolo (Bailado e Mímica), Maria Germana Tânger (Poesia e declamação), Arminda Correia, Júlia d’Almendra e Nina Marques Pereira (Música).</w:t>
      </w:r>
      <w:r w:rsidRPr="002F644A">
        <w:rPr>
          <w:rFonts w:ascii="ITC Clearface Std" w:hAnsi="ITC Clearface Std" w:cstheme="minorHAnsi"/>
          <w:color w:val="000000"/>
          <w:sz w:val="20"/>
          <w:szCs w:val="20"/>
        </w:rPr>
        <w:br/>
      </w:r>
      <w:r w:rsidRPr="002F644A">
        <w:rPr>
          <w:rFonts w:ascii="ITC Clearface Std" w:hAnsi="ITC Clearface Std" w:cstheme="minorHAnsi"/>
          <w:color w:val="000000"/>
          <w:sz w:val="20"/>
          <w:szCs w:val="20"/>
          <w:shd w:val="clear" w:color="auto" w:fill="FFFFFF"/>
        </w:rPr>
        <w:lastRenderedPageBreak/>
        <w:t>O grupo apresenta dois programas na R.T.P. e dois espetáculos na Estufa-fria, a convite da Câmara Municipal de Lisboa.</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1960 </w:t>
      </w:r>
      <w:r w:rsidRPr="002F644A">
        <w:rPr>
          <w:rFonts w:ascii="ITC Clearface Std" w:hAnsi="ITC Clearface Std"/>
          <w:sz w:val="20"/>
          <w:szCs w:val="20"/>
        </w:rPr>
        <w:t xml:space="preserve">Participa na exposição </w:t>
      </w:r>
      <w:r w:rsidRPr="002F644A">
        <w:rPr>
          <w:rFonts w:ascii="ITC Clearface Std" w:hAnsi="ITC Clearface Std"/>
          <w:i/>
          <w:sz w:val="20"/>
          <w:szCs w:val="20"/>
        </w:rPr>
        <w:t xml:space="preserve">15 Artistas Premiados pelo S.N.I. </w:t>
      </w:r>
      <w:r w:rsidRPr="002F644A">
        <w:rPr>
          <w:rFonts w:ascii="ITC Clearface Std" w:hAnsi="ITC Clearface Std"/>
          <w:sz w:val="20"/>
          <w:szCs w:val="20"/>
        </w:rPr>
        <w:t xml:space="preserve">com o </w:t>
      </w:r>
      <w:r w:rsidRPr="002F644A">
        <w:rPr>
          <w:rFonts w:ascii="ITC Clearface Std" w:hAnsi="ITC Clearface Std"/>
          <w:i/>
          <w:sz w:val="20"/>
          <w:szCs w:val="20"/>
        </w:rPr>
        <w:t>Prémio Amadeo de Souza-Cardoso</w:t>
      </w:r>
      <w:r w:rsidRPr="002F644A">
        <w:rPr>
          <w:rFonts w:ascii="ITC Clearface Std" w:hAnsi="ITC Clearface Std"/>
          <w:sz w:val="20"/>
          <w:szCs w:val="20"/>
        </w:rPr>
        <w:t xml:space="preserve">, organizada pelo Museu de Amarante e pela Câmara Municipal de Vila Real.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Ilustração da antologia </w:t>
      </w:r>
      <w:r w:rsidRPr="002F644A">
        <w:rPr>
          <w:rFonts w:ascii="ITC Clearface Std" w:hAnsi="ITC Clearface Std"/>
          <w:i/>
          <w:sz w:val="20"/>
          <w:szCs w:val="20"/>
        </w:rPr>
        <w:t>Histórias que o Povo Conta</w:t>
      </w:r>
      <w:r w:rsidRPr="002F644A">
        <w:rPr>
          <w:rFonts w:ascii="ITC Clearface Std" w:hAnsi="ITC Clearface Std"/>
          <w:sz w:val="20"/>
          <w:szCs w:val="20"/>
        </w:rPr>
        <w:t xml:space="preserve">, de Fernando de Castro Pires de Lima.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b/>
          <w:sz w:val="20"/>
          <w:szCs w:val="20"/>
        </w:rPr>
        <w:t>1962-1963</w:t>
      </w:r>
      <w:r w:rsidRPr="002F644A">
        <w:rPr>
          <w:rFonts w:ascii="ITC Clearface Std" w:hAnsi="ITC Clearface Std"/>
          <w:sz w:val="20"/>
          <w:szCs w:val="20"/>
        </w:rPr>
        <w:t xml:space="preserve"> Exposição individual na Galeria Dominguez Alvarez, no Porto.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1966 </w:t>
      </w:r>
      <w:r w:rsidRPr="002F644A">
        <w:rPr>
          <w:rFonts w:ascii="ITC Clearface Std" w:hAnsi="ITC Clearface Std"/>
          <w:sz w:val="20"/>
          <w:szCs w:val="20"/>
        </w:rPr>
        <w:t xml:space="preserve">Participa na Exposição Arte Contemporânea/Colecção Particular, na Biblioteca-Museu Municipal de Albano Sardoeira em Amarante.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1967/1969 </w:t>
      </w:r>
      <w:r w:rsidRPr="002F644A">
        <w:rPr>
          <w:rFonts w:ascii="ITC Clearface Std" w:hAnsi="ITC Clearface Std"/>
          <w:sz w:val="20"/>
          <w:szCs w:val="20"/>
        </w:rPr>
        <w:t xml:space="preserve">Participa na exposição </w:t>
      </w:r>
      <w:r w:rsidRPr="002F644A">
        <w:rPr>
          <w:rFonts w:ascii="ITC Clearface Std" w:hAnsi="ITC Clearface Std"/>
          <w:i/>
          <w:sz w:val="20"/>
          <w:szCs w:val="20"/>
        </w:rPr>
        <w:t>Arte Portuguesa do Naturalismo aos Nossos Dias</w:t>
      </w:r>
      <w:r w:rsidRPr="002F644A">
        <w:rPr>
          <w:rFonts w:ascii="ITC Clearface Std" w:hAnsi="ITC Clearface Std"/>
          <w:sz w:val="20"/>
          <w:szCs w:val="20"/>
        </w:rPr>
        <w:t xml:space="preserve">, em Bruxelas, Paris e Madrid.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1970 – 1976 </w:t>
      </w:r>
      <w:r w:rsidRPr="002F644A">
        <w:rPr>
          <w:rFonts w:ascii="ITC Clearface Std" w:hAnsi="ITC Clearface Std"/>
          <w:sz w:val="20"/>
          <w:szCs w:val="20"/>
        </w:rPr>
        <w:t xml:space="preserve">Em 15 junho de 1970, morre José de Almada Negreiros.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Participa na exposição organizada pela Secção Portuguesa da Associação Internacional de Críticos de Arte na SNBA, com seleção de Rui Mário Gonçalves.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Dedica-se ao desenho. Realiza os retratos das duas netas, e séries com motivos naturais, como plantas e animais.</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Em 1975, ilustra o livro </w:t>
      </w:r>
      <w:r w:rsidRPr="002F644A">
        <w:rPr>
          <w:rFonts w:ascii="ITC Clearface Std" w:hAnsi="ITC Clearface Std"/>
          <w:i/>
          <w:sz w:val="20"/>
          <w:szCs w:val="20"/>
        </w:rPr>
        <w:t>O Crocodilo e o Passarinho</w:t>
      </w:r>
      <w:r w:rsidRPr="002F644A">
        <w:rPr>
          <w:rFonts w:ascii="ITC Clearface Std" w:hAnsi="ITC Clearface Std"/>
          <w:sz w:val="20"/>
          <w:szCs w:val="20"/>
        </w:rPr>
        <w:t xml:space="preserve">, de Madalena Gomes que integra a feira de Bratislava. Morre a sua filha, Ana Paula de Almada Negreiros.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1977 </w:t>
      </w:r>
      <w:r w:rsidRPr="002F644A">
        <w:rPr>
          <w:rFonts w:ascii="ITC Clearface Std" w:hAnsi="ITC Clearface Std"/>
          <w:sz w:val="20"/>
          <w:szCs w:val="20"/>
        </w:rPr>
        <w:t xml:space="preserve">Exposição </w:t>
      </w:r>
      <w:r w:rsidRPr="002F644A">
        <w:rPr>
          <w:rFonts w:ascii="ITC Clearface Std" w:hAnsi="ITC Clearface Std"/>
          <w:i/>
          <w:sz w:val="20"/>
          <w:szCs w:val="20"/>
        </w:rPr>
        <w:t>Sarah Affonso</w:t>
      </w:r>
      <w:r w:rsidRPr="002F644A">
        <w:rPr>
          <w:rFonts w:ascii="ITC Clearface Std" w:hAnsi="ITC Clearface Std"/>
          <w:sz w:val="20"/>
          <w:szCs w:val="20"/>
        </w:rPr>
        <w:t xml:space="preserve">, na Junta de Turismo da Costa do Sol, no Estoril, organizada por Artur Cruzeiro Seixas. </w:t>
      </w:r>
    </w:p>
    <w:p w:rsidR="002F644A" w:rsidRPr="002F644A" w:rsidRDefault="002F644A" w:rsidP="002F644A">
      <w:pPr>
        <w:spacing w:after="0" w:line="240" w:lineRule="auto"/>
        <w:rPr>
          <w:rFonts w:ascii="ITC Clearface Std" w:hAnsi="ITC Clearface Std"/>
          <w:sz w:val="20"/>
          <w:szCs w:val="20"/>
        </w:rPr>
      </w:pPr>
      <w:r w:rsidRPr="002F644A">
        <w:rPr>
          <w:rFonts w:ascii="ITC Clearface Std" w:hAnsi="ITC Clearface Std"/>
          <w:sz w:val="20"/>
          <w:szCs w:val="20"/>
        </w:rPr>
        <w:t>Participa na exposição da SNBA, dedicada a artistas portuguesas.</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1978 </w:t>
      </w:r>
      <w:r w:rsidRPr="002F644A">
        <w:rPr>
          <w:rFonts w:ascii="ITC Clearface Std" w:hAnsi="ITC Clearface Std"/>
          <w:sz w:val="20"/>
          <w:szCs w:val="20"/>
        </w:rPr>
        <w:t xml:space="preserve">Itinerância no Porto (Centro de Arte Contemporânea, Secretaria de Estado da Cultura, Museu Soares dos Reis) da exposição </w:t>
      </w:r>
      <w:r w:rsidRPr="002F644A">
        <w:rPr>
          <w:rFonts w:ascii="ITC Clearface Std" w:hAnsi="ITC Clearface Std"/>
          <w:i/>
          <w:sz w:val="20"/>
          <w:szCs w:val="20"/>
        </w:rPr>
        <w:t>Retratos de Sarah Affonso</w:t>
      </w:r>
      <w:r w:rsidRPr="002F644A">
        <w:rPr>
          <w:rFonts w:ascii="ITC Clearface Std" w:hAnsi="ITC Clearface Std"/>
          <w:sz w:val="20"/>
          <w:szCs w:val="20"/>
        </w:rPr>
        <w:t xml:space="preserve"> (1927-1947), na Junta de Turismo da Costa do Sol, no Estoril.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1979 </w:t>
      </w:r>
      <w:r w:rsidRPr="002F644A">
        <w:rPr>
          <w:rFonts w:ascii="ITC Clearface Std" w:hAnsi="ITC Clearface Std"/>
          <w:sz w:val="20"/>
          <w:szCs w:val="20"/>
        </w:rPr>
        <w:t xml:space="preserve">Manuela Azevedo publica um extenso artigo no </w:t>
      </w:r>
      <w:r w:rsidRPr="002F644A">
        <w:rPr>
          <w:rFonts w:ascii="ITC Clearface Std" w:hAnsi="ITC Clearface Std"/>
          <w:i/>
          <w:sz w:val="20"/>
          <w:szCs w:val="20"/>
        </w:rPr>
        <w:t xml:space="preserve">Diário de Notícias </w:t>
      </w:r>
      <w:r w:rsidRPr="002F644A">
        <w:rPr>
          <w:rFonts w:ascii="ITC Clearface Std" w:hAnsi="ITC Clearface Std"/>
          <w:sz w:val="20"/>
          <w:szCs w:val="20"/>
        </w:rPr>
        <w:t xml:space="preserve">sobre Sarah Affonso, por ocasião do seu 80ºaniversário.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1982 </w:t>
      </w:r>
      <w:r w:rsidRPr="002F644A">
        <w:rPr>
          <w:rFonts w:ascii="ITC Clearface Std" w:hAnsi="ITC Clearface Std"/>
          <w:sz w:val="20"/>
          <w:szCs w:val="20"/>
        </w:rPr>
        <w:t xml:space="preserve">Condecorada com a Ordem de Santiago de Espada, pelo então Presidente de República, o General António Ramalho Eanes. </w:t>
      </w:r>
    </w:p>
    <w:p w:rsidR="002F644A" w:rsidRPr="002F644A" w:rsidRDefault="002F644A" w:rsidP="002F644A">
      <w:pPr>
        <w:spacing w:after="0" w:line="240" w:lineRule="auto"/>
        <w:jc w:val="both"/>
        <w:rPr>
          <w:rFonts w:ascii="ITC Clearface Std" w:hAnsi="ITC Clearface Std"/>
          <w:sz w:val="20"/>
          <w:szCs w:val="20"/>
        </w:rPr>
      </w:pPr>
      <w:r w:rsidRPr="002F644A">
        <w:rPr>
          <w:rFonts w:ascii="ITC Clearface Std" w:hAnsi="ITC Clearface Std"/>
          <w:sz w:val="20"/>
          <w:szCs w:val="20"/>
        </w:rPr>
        <w:t xml:space="preserve">Publicação do livro </w:t>
      </w:r>
      <w:r w:rsidRPr="002F644A">
        <w:rPr>
          <w:rFonts w:ascii="ITC Clearface Std" w:hAnsi="ITC Clearface Std"/>
          <w:i/>
          <w:sz w:val="20"/>
          <w:szCs w:val="20"/>
        </w:rPr>
        <w:t>Conversas com Sarah Affonso</w:t>
      </w:r>
      <w:r w:rsidRPr="002F644A">
        <w:rPr>
          <w:rFonts w:ascii="ITC Clearface Std" w:hAnsi="ITC Clearface Std"/>
          <w:sz w:val="20"/>
          <w:szCs w:val="20"/>
        </w:rPr>
        <w:t xml:space="preserve">, de Maria José de Almada Negreiros, sua nora, que transcreve uma seleção de conversas com Sarah, gravadas ao longo de dois anos. Manuel Varella entrevista Sarah Affonso em sua casa, na Rua de S. Filipe Nery. </w:t>
      </w:r>
    </w:p>
    <w:p w:rsidR="002F644A" w:rsidRPr="002F644A" w:rsidRDefault="002F644A" w:rsidP="002F644A">
      <w:pPr>
        <w:spacing w:after="0" w:line="240" w:lineRule="auto"/>
        <w:jc w:val="both"/>
        <w:rPr>
          <w:rFonts w:ascii="ITC Clearface Std" w:hAnsi="ITC Clearface Std"/>
          <w:b/>
          <w:sz w:val="20"/>
          <w:szCs w:val="20"/>
        </w:rPr>
      </w:pPr>
      <w:r w:rsidRPr="002F644A">
        <w:rPr>
          <w:rFonts w:ascii="ITC Clearface Std" w:hAnsi="ITC Clearface Std"/>
          <w:b/>
          <w:sz w:val="20"/>
          <w:szCs w:val="20"/>
        </w:rPr>
        <w:t xml:space="preserve">1983 </w:t>
      </w:r>
      <w:r w:rsidRPr="002F644A">
        <w:rPr>
          <w:rFonts w:ascii="ITC Clearface Std" w:hAnsi="ITC Clearface Std"/>
          <w:sz w:val="20"/>
          <w:szCs w:val="20"/>
        </w:rPr>
        <w:t xml:space="preserve">Morre Sarah Affonso a 14 de Dezembro, em Lisboa. </w:t>
      </w:r>
    </w:p>
    <w:p w:rsidR="002F644A" w:rsidRDefault="002F644A" w:rsidP="002F644A">
      <w:pPr>
        <w:spacing w:after="0" w:line="240" w:lineRule="auto"/>
        <w:rPr>
          <w:rFonts w:asciiTheme="majorHAnsi" w:hAnsiTheme="majorHAnsi"/>
          <w:b/>
          <w:iCs/>
          <w:sz w:val="20"/>
          <w:szCs w:val="20"/>
        </w:rPr>
      </w:pPr>
    </w:p>
    <w:p w:rsidR="00ED603C" w:rsidRDefault="00ED603C" w:rsidP="002F644A">
      <w:pPr>
        <w:spacing w:after="0" w:line="240" w:lineRule="auto"/>
        <w:rPr>
          <w:rFonts w:asciiTheme="majorHAnsi" w:hAnsiTheme="majorHAnsi"/>
          <w:b/>
          <w:iCs/>
          <w:sz w:val="20"/>
          <w:szCs w:val="20"/>
        </w:rPr>
      </w:pPr>
    </w:p>
    <w:p w:rsidR="00ED603C" w:rsidRDefault="00ED603C" w:rsidP="002F644A">
      <w:pPr>
        <w:spacing w:after="0" w:line="240" w:lineRule="auto"/>
        <w:rPr>
          <w:rFonts w:asciiTheme="majorHAnsi" w:hAnsiTheme="majorHAnsi"/>
          <w:b/>
          <w:iCs/>
          <w:sz w:val="20"/>
          <w:szCs w:val="20"/>
        </w:rPr>
      </w:pPr>
      <w:r>
        <w:rPr>
          <w:rFonts w:asciiTheme="majorHAnsi" w:hAnsiTheme="majorHAnsi"/>
          <w:b/>
          <w:iCs/>
          <w:sz w:val="20"/>
          <w:szCs w:val="20"/>
        </w:rPr>
        <w:t>ATIVIDADES PARALELAS</w:t>
      </w:r>
    </w:p>
    <w:p w:rsidR="00ED603C" w:rsidRDefault="00ED603C" w:rsidP="002F644A">
      <w:pPr>
        <w:spacing w:after="0" w:line="240" w:lineRule="auto"/>
        <w:rPr>
          <w:rFonts w:asciiTheme="majorHAnsi" w:hAnsiTheme="majorHAnsi"/>
          <w:b/>
          <w:iCs/>
          <w:sz w:val="20"/>
          <w:szCs w:val="20"/>
        </w:rPr>
      </w:pPr>
    </w:p>
    <w:p w:rsidR="00ED603C" w:rsidRPr="00ED603C" w:rsidRDefault="00ED603C" w:rsidP="00ED603C">
      <w:pPr>
        <w:spacing w:after="0" w:line="240" w:lineRule="auto"/>
        <w:rPr>
          <w:rFonts w:asciiTheme="majorHAnsi" w:hAnsiTheme="majorHAnsi"/>
          <w:b/>
          <w:iCs/>
        </w:rPr>
      </w:pPr>
      <w:r w:rsidRPr="00ED603C">
        <w:rPr>
          <w:rFonts w:asciiTheme="majorHAnsi" w:hAnsiTheme="majorHAnsi"/>
          <w:b/>
          <w:iCs/>
        </w:rPr>
        <w:t>Conversas sobre Sarah Affonso</w:t>
      </w:r>
    </w:p>
    <w:p w:rsidR="00ED603C" w:rsidRPr="00ED603C" w:rsidRDefault="00ED603C" w:rsidP="00ED603C">
      <w:pPr>
        <w:spacing w:after="0" w:line="240" w:lineRule="auto"/>
        <w:rPr>
          <w:rFonts w:asciiTheme="majorHAnsi" w:hAnsiTheme="majorHAnsi"/>
          <w:iCs/>
        </w:rPr>
      </w:pPr>
    </w:p>
    <w:p w:rsidR="00ED603C" w:rsidRPr="00ED603C" w:rsidRDefault="00ED603C" w:rsidP="00ED603C">
      <w:pPr>
        <w:spacing w:after="0" w:line="240" w:lineRule="auto"/>
        <w:rPr>
          <w:rFonts w:asciiTheme="majorHAnsi" w:hAnsiTheme="majorHAnsi"/>
          <w:iCs/>
        </w:rPr>
      </w:pPr>
      <w:r w:rsidRPr="00ED603C">
        <w:rPr>
          <w:rFonts w:asciiTheme="majorHAnsi" w:hAnsiTheme="majorHAnsi"/>
          <w:iCs/>
        </w:rPr>
        <w:t>Dia 24 de Setembro</w:t>
      </w:r>
    </w:p>
    <w:p w:rsidR="00ED603C" w:rsidRPr="00ED603C" w:rsidRDefault="00ED603C" w:rsidP="00ED603C">
      <w:pPr>
        <w:spacing w:after="0" w:line="240" w:lineRule="auto"/>
        <w:rPr>
          <w:rFonts w:asciiTheme="majorHAnsi" w:hAnsiTheme="majorHAnsi"/>
          <w:iCs/>
        </w:rPr>
      </w:pPr>
    </w:p>
    <w:p w:rsidR="00ED603C" w:rsidRPr="00ED603C" w:rsidRDefault="00ED603C" w:rsidP="00ED603C">
      <w:pPr>
        <w:spacing w:after="0" w:line="240" w:lineRule="auto"/>
        <w:rPr>
          <w:rFonts w:asciiTheme="majorHAnsi" w:hAnsiTheme="majorHAnsi"/>
          <w:iCs/>
        </w:rPr>
      </w:pPr>
      <w:r w:rsidRPr="00ED603C">
        <w:rPr>
          <w:rFonts w:asciiTheme="majorHAnsi" w:hAnsiTheme="majorHAnsi"/>
          <w:iCs/>
        </w:rPr>
        <w:t>Manhã – MNAC, 10h30-12h30</w:t>
      </w:r>
    </w:p>
    <w:p w:rsidR="00ED603C" w:rsidRPr="00ED603C" w:rsidRDefault="00ED603C" w:rsidP="00ED603C">
      <w:pPr>
        <w:spacing w:after="0" w:line="240" w:lineRule="auto"/>
        <w:rPr>
          <w:rFonts w:asciiTheme="majorHAnsi" w:hAnsiTheme="majorHAnsi"/>
          <w:iCs/>
        </w:rPr>
      </w:pPr>
      <w:r w:rsidRPr="00ED603C">
        <w:rPr>
          <w:rFonts w:asciiTheme="majorHAnsi" w:hAnsiTheme="majorHAnsi"/>
          <w:iCs/>
        </w:rPr>
        <w:t>Raquel Henriques da Silva</w:t>
      </w:r>
    </w:p>
    <w:p w:rsidR="00ED603C" w:rsidRPr="00ED603C" w:rsidRDefault="00ED603C" w:rsidP="00ED603C">
      <w:pPr>
        <w:spacing w:after="0" w:line="240" w:lineRule="auto"/>
        <w:rPr>
          <w:rFonts w:asciiTheme="majorHAnsi" w:hAnsiTheme="majorHAnsi"/>
          <w:iCs/>
        </w:rPr>
      </w:pPr>
      <w:r w:rsidRPr="00ED603C">
        <w:rPr>
          <w:rFonts w:asciiTheme="majorHAnsi" w:hAnsiTheme="majorHAnsi"/>
          <w:iCs/>
        </w:rPr>
        <w:t>Maria João Gomes Pedro</w:t>
      </w:r>
    </w:p>
    <w:p w:rsidR="00ED603C" w:rsidRPr="00ED603C" w:rsidRDefault="00ED603C" w:rsidP="00ED603C">
      <w:pPr>
        <w:spacing w:after="0" w:line="240" w:lineRule="auto"/>
        <w:rPr>
          <w:rFonts w:asciiTheme="majorHAnsi" w:hAnsiTheme="majorHAnsi"/>
          <w:iCs/>
        </w:rPr>
      </w:pPr>
      <w:r w:rsidRPr="00ED603C">
        <w:rPr>
          <w:rFonts w:asciiTheme="majorHAnsi" w:hAnsiTheme="majorHAnsi"/>
          <w:iCs/>
        </w:rPr>
        <w:t>João Gomes da Silva (a confirmar)</w:t>
      </w:r>
    </w:p>
    <w:p w:rsidR="00ED603C" w:rsidRPr="00ED603C" w:rsidRDefault="00ED603C" w:rsidP="00ED603C">
      <w:pPr>
        <w:spacing w:after="0" w:line="240" w:lineRule="auto"/>
        <w:rPr>
          <w:rFonts w:asciiTheme="majorHAnsi" w:hAnsiTheme="majorHAnsi"/>
          <w:iCs/>
        </w:rPr>
      </w:pPr>
    </w:p>
    <w:p w:rsidR="00ED603C" w:rsidRPr="00ED603C" w:rsidRDefault="00ED603C" w:rsidP="00ED603C">
      <w:pPr>
        <w:spacing w:after="0" w:line="240" w:lineRule="auto"/>
        <w:rPr>
          <w:rFonts w:asciiTheme="majorHAnsi" w:hAnsiTheme="majorHAnsi"/>
          <w:iCs/>
        </w:rPr>
      </w:pPr>
      <w:r w:rsidRPr="00ED603C">
        <w:rPr>
          <w:rFonts w:asciiTheme="majorHAnsi" w:hAnsiTheme="majorHAnsi"/>
          <w:iCs/>
        </w:rPr>
        <w:t>Tarde</w:t>
      </w:r>
      <w:r>
        <w:rPr>
          <w:rFonts w:asciiTheme="majorHAnsi" w:hAnsiTheme="majorHAnsi"/>
          <w:iCs/>
        </w:rPr>
        <w:t xml:space="preserve"> </w:t>
      </w:r>
      <w:r w:rsidRPr="00ED603C">
        <w:rPr>
          <w:rFonts w:asciiTheme="majorHAnsi" w:hAnsiTheme="majorHAnsi"/>
          <w:iCs/>
        </w:rPr>
        <w:t>- FCG</w:t>
      </w:r>
      <w:r>
        <w:rPr>
          <w:rFonts w:asciiTheme="majorHAnsi" w:hAnsiTheme="majorHAnsi"/>
          <w:iCs/>
        </w:rPr>
        <w:t xml:space="preserve"> </w:t>
      </w:r>
      <w:r w:rsidRPr="00ED603C">
        <w:rPr>
          <w:rFonts w:asciiTheme="majorHAnsi" w:hAnsiTheme="majorHAnsi"/>
          <w:iCs/>
        </w:rPr>
        <w:t>- horário a confirmar</w:t>
      </w:r>
    </w:p>
    <w:p w:rsidR="00ED603C" w:rsidRDefault="00ED603C" w:rsidP="00ED603C">
      <w:pPr>
        <w:spacing w:after="0" w:line="240" w:lineRule="auto"/>
        <w:rPr>
          <w:rFonts w:asciiTheme="majorHAnsi" w:hAnsiTheme="majorHAnsi"/>
          <w:iCs/>
        </w:rPr>
      </w:pPr>
      <w:r w:rsidRPr="00ED603C">
        <w:rPr>
          <w:rFonts w:asciiTheme="majorHAnsi" w:hAnsiTheme="majorHAnsi"/>
          <w:iCs/>
        </w:rPr>
        <w:t xml:space="preserve">João </w:t>
      </w:r>
      <w:proofErr w:type="spellStart"/>
      <w:r w:rsidRPr="00ED603C">
        <w:rPr>
          <w:rFonts w:asciiTheme="majorHAnsi" w:hAnsiTheme="majorHAnsi"/>
          <w:iCs/>
        </w:rPr>
        <w:t>Alpuim</w:t>
      </w:r>
      <w:proofErr w:type="spellEnd"/>
      <w:r w:rsidRPr="00ED603C">
        <w:rPr>
          <w:rFonts w:asciiTheme="majorHAnsi" w:hAnsiTheme="majorHAnsi"/>
          <w:iCs/>
        </w:rPr>
        <w:t>, Vera Marques Alves e Vasco Rosa</w:t>
      </w: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p>
    <w:p w:rsidR="000B119C" w:rsidRPr="00EC1BCA" w:rsidRDefault="000B119C" w:rsidP="00ED603C">
      <w:pPr>
        <w:spacing w:after="0" w:line="240" w:lineRule="auto"/>
        <w:rPr>
          <w:rFonts w:asciiTheme="majorHAnsi" w:hAnsiTheme="majorHAnsi"/>
          <w:b/>
          <w:iCs/>
        </w:rPr>
      </w:pPr>
    </w:p>
    <w:p w:rsidR="000B119C" w:rsidRDefault="00EC1BCA" w:rsidP="00ED603C">
      <w:pPr>
        <w:spacing w:after="0" w:line="240" w:lineRule="auto"/>
        <w:rPr>
          <w:rFonts w:asciiTheme="majorHAnsi" w:hAnsiTheme="majorHAnsi"/>
          <w:b/>
          <w:iCs/>
        </w:rPr>
      </w:pPr>
      <w:r w:rsidRPr="00EC1BCA">
        <w:rPr>
          <w:rFonts w:asciiTheme="majorHAnsi" w:hAnsiTheme="majorHAnsi"/>
          <w:b/>
          <w:iCs/>
        </w:rPr>
        <w:t xml:space="preserve">LIVRO QUE ACOMPANHA A EXPOSIÇÃO </w:t>
      </w:r>
    </w:p>
    <w:p w:rsidR="00EC1BCA" w:rsidRPr="00EC1BCA" w:rsidRDefault="00EC1BCA" w:rsidP="00ED603C">
      <w:pPr>
        <w:spacing w:after="0" w:line="240" w:lineRule="auto"/>
        <w:rPr>
          <w:rFonts w:asciiTheme="majorHAnsi" w:hAnsiTheme="majorHAnsi"/>
          <w:b/>
          <w:iCs/>
        </w:rPr>
      </w:pP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r>
        <w:rPr>
          <w:noProof/>
          <w:lang w:eastAsia="pt-PT"/>
        </w:rPr>
        <w:drawing>
          <wp:inline distT="0" distB="0" distL="0" distR="0">
            <wp:extent cx="3714750" cy="4572000"/>
            <wp:effectExtent l="19050" t="0" r="0" b="0"/>
            <wp:docPr id="4" name="Imagem 4" descr="http://www.tintadachina.pt/images/bd4ad358b91a81753206dec7ea086049-big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intadachina.pt/images/bd4ad358b91a81753206dec7ea086049-bigbook.jpg"/>
                    <pic:cNvPicPr>
                      <a:picLocks noChangeAspect="1" noChangeArrowheads="1"/>
                    </pic:cNvPicPr>
                  </pic:nvPicPr>
                  <pic:blipFill>
                    <a:blip r:embed="rId8" cstate="print"/>
                    <a:srcRect/>
                    <a:stretch>
                      <a:fillRect/>
                    </a:stretch>
                  </pic:blipFill>
                  <pic:spPr bwMode="auto">
                    <a:xfrm>
                      <a:off x="0" y="0"/>
                      <a:ext cx="3714750" cy="4572000"/>
                    </a:xfrm>
                    <a:prstGeom prst="rect">
                      <a:avLst/>
                    </a:prstGeom>
                    <a:noFill/>
                    <a:ln w="9525">
                      <a:noFill/>
                      <a:miter lim="800000"/>
                      <a:headEnd/>
                      <a:tailEnd/>
                    </a:ln>
                  </pic:spPr>
                </pic:pic>
              </a:graphicData>
            </a:graphic>
          </wp:inline>
        </w:drawing>
      </w:r>
    </w:p>
    <w:p w:rsidR="000B119C" w:rsidRDefault="000B119C" w:rsidP="00ED603C">
      <w:pPr>
        <w:spacing w:after="0" w:line="240" w:lineRule="auto"/>
        <w:rPr>
          <w:rFonts w:asciiTheme="majorHAnsi" w:hAnsiTheme="majorHAnsi"/>
          <w:iCs/>
        </w:rPr>
      </w:pPr>
    </w:p>
    <w:p w:rsidR="000B119C" w:rsidRDefault="000B119C" w:rsidP="00ED603C">
      <w:pPr>
        <w:spacing w:after="0" w:line="240" w:lineRule="auto"/>
        <w:rPr>
          <w:rFonts w:asciiTheme="majorHAnsi" w:hAnsiTheme="majorHAnsi"/>
          <w:iCs/>
        </w:rPr>
      </w:pPr>
      <w:r w:rsidRPr="000B119C">
        <w:rPr>
          <w:rFonts w:asciiTheme="majorHAnsi" w:hAnsiTheme="majorHAnsi"/>
          <w:iCs/>
        </w:rPr>
        <w:t xml:space="preserve">EDIÇÃO EM PARCERIA COM </w:t>
      </w:r>
      <w:r>
        <w:rPr>
          <w:rFonts w:asciiTheme="majorHAnsi" w:hAnsiTheme="majorHAnsi"/>
          <w:iCs/>
        </w:rPr>
        <w:t>A EDITORA TINTA-DA-CHINA</w:t>
      </w:r>
      <w:r w:rsidRPr="000B119C">
        <w:rPr>
          <w:rFonts w:asciiTheme="majorHAnsi" w:hAnsiTheme="majorHAnsi"/>
          <w:iCs/>
        </w:rPr>
        <w:br/>
      </w:r>
    </w:p>
    <w:p w:rsidR="000B119C" w:rsidRPr="00ED603C" w:rsidRDefault="00EC1BCA" w:rsidP="00ED603C">
      <w:pPr>
        <w:spacing w:after="0" w:line="240" w:lineRule="auto"/>
        <w:rPr>
          <w:rFonts w:asciiTheme="majorHAnsi" w:hAnsiTheme="majorHAnsi"/>
          <w:iCs/>
        </w:rPr>
      </w:pPr>
      <w:r>
        <w:rPr>
          <w:rFonts w:asciiTheme="majorHAnsi" w:hAnsiTheme="majorHAnsi"/>
          <w:iCs/>
        </w:rPr>
        <w:t>Ensaios</w:t>
      </w:r>
      <w:r w:rsidR="000B119C" w:rsidRPr="000B119C">
        <w:rPr>
          <w:rFonts w:asciiTheme="majorHAnsi" w:hAnsiTheme="majorHAnsi"/>
          <w:iCs/>
        </w:rPr>
        <w:t xml:space="preserve"> </w:t>
      </w:r>
      <w:proofErr w:type="gramStart"/>
      <w:r w:rsidR="000B119C" w:rsidRPr="000B119C">
        <w:rPr>
          <w:rFonts w:asciiTheme="majorHAnsi" w:hAnsiTheme="majorHAnsi"/>
          <w:iCs/>
        </w:rPr>
        <w:t>de</w:t>
      </w:r>
      <w:proofErr w:type="gramEnd"/>
      <w:r w:rsidR="000B119C" w:rsidRPr="000B119C">
        <w:rPr>
          <w:rFonts w:asciiTheme="majorHAnsi" w:hAnsiTheme="majorHAnsi"/>
          <w:iCs/>
        </w:rPr>
        <w:t>: Ana Vasconcelos, António Medeiros, Aurora Carapinha, Emília Ferreira, Joana Baião, Maria de Aires Silveira, Paulo Ribeiro Baptista, Rita Duro, Susana Pires, Vera Barreto</w:t>
      </w:r>
    </w:p>
    <w:p w:rsidR="00ED603C" w:rsidRDefault="00ED603C" w:rsidP="002F644A">
      <w:pPr>
        <w:spacing w:after="0" w:line="240" w:lineRule="auto"/>
        <w:rPr>
          <w:rFonts w:asciiTheme="majorHAnsi" w:hAnsiTheme="majorHAnsi"/>
          <w:iCs/>
        </w:rPr>
      </w:pPr>
    </w:p>
    <w:p w:rsidR="00EC1BCA" w:rsidRDefault="00EC1BCA" w:rsidP="002F644A">
      <w:pPr>
        <w:spacing w:after="0" w:line="240" w:lineRule="auto"/>
        <w:rPr>
          <w:rFonts w:asciiTheme="majorHAnsi" w:hAnsiTheme="majorHAnsi"/>
          <w:iCs/>
        </w:rPr>
      </w:pPr>
      <w:r>
        <w:rPr>
          <w:rFonts w:asciiTheme="majorHAnsi" w:hAnsiTheme="majorHAnsi"/>
          <w:iCs/>
        </w:rPr>
        <w:t xml:space="preserve">224 </w:t>
      </w:r>
      <w:proofErr w:type="spellStart"/>
      <w:proofErr w:type="gramStart"/>
      <w:r>
        <w:rPr>
          <w:rFonts w:asciiTheme="majorHAnsi" w:hAnsiTheme="majorHAnsi"/>
          <w:iCs/>
        </w:rPr>
        <w:t>pps</w:t>
      </w:r>
      <w:proofErr w:type="spellEnd"/>
      <w:proofErr w:type="gramEnd"/>
    </w:p>
    <w:p w:rsidR="00EC1BCA" w:rsidRDefault="00EC1BCA" w:rsidP="002F644A">
      <w:pPr>
        <w:spacing w:after="0" w:line="240" w:lineRule="auto"/>
        <w:rPr>
          <w:rFonts w:asciiTheme="majorHAnsi" w:hAnsiTheme="majorHAnsi"/>
          <w:iCs/>
        </w:rPr>
      </w:pPr>
      <w:r>
        <w:rPr>
          <w:rFonts w:asciiTheme="majorHAnsi" w:hAnsiTheme="majorHAnsi"/>
          <w:iCs/>
        </w:rPr>
        <w:t xml:space="preserve">9 </w:t>
      </w:r>
      <w:proofErr w:type="gramStart"/>
      <w:r>
        <w:rPr>
          <w:rFonts w:asciiTheme="majorHAnsi" w:hAnsiTheme="majorHAnsi"/>
          <w:iCs/>
        </w:rPr>
        <w:t>ensaios</w:t>
      </w:r>
      <w:proofErr w:type="gramEnd"/>
      <w:r>
        <w:rPr>
          <w:rFonts w:asciiTheme="majorHAnsi" w:hAnsiTheme="majorHAnsi"/>
          <w:iCs/>
        </w:rPr>
        <w:t xml:space="preserve"> </w:t>
      </w:r>
    </w:p>
    <w:p w:rsidR="00EC1BCA" w:rsidRDefault="00EC1BCA" w:rsidP="002F644A">
      <w:pPr>
        <w:spacing w:after="0" w:line="240" w:lineRule="auto"/>
        <w:rPr>
          <w:rFonts w:asciiTheme="majorHAnsi" w:hAnsiTheme="majorHAnsi"/>
          <w:iCs/>
        </w:rPr>
      </w:pPr>
      <w:r>
        <w:rPr>
          <w:rFonts w:asciiTheme="majorHAnsi" w:hAnsiTheme="majorHAnsi"/>
          <w:iCs/>
        </w:rPr>
        <w:t xml:space="preserve">Fotobiografia </w:t>
      </w:r>
    </w:p>
    <w:p w:rsidR="00EC1BCA" w:rsidRPr="00ED603C" w:rsidRDefault="00EC1BCA" w:rsidP="002F644A">
      <w:pPr>
        <w:spacing w:after="0" w:line="240" w:lineRule="auto"/>
        <w:rPr>
          <w:rFonts w:asciiTheme="majorHAnsi" w:hAnsiTheme="majorHAnsi"/>
          <w:iCs/>
        </w:rPr>
      </w:pPr>
    </w:p>
    <w:sectPr w:rsidR="00EC1BCA" w:rsidRPr="00ED603C" w:rsidSect="00082C11">
      <w:headerReference w:type="default" r:id="rId9"/>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6B1867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ABB" w:rsidRDefault="00AE2ABB" w:rsidP="00A0324E">
      <w:pPr>
        <w:spacing w:after="0" w:line="240" w:lineRule="auto"/>
      </w:pPr>
      <w:r>
        <w:separator/>
      </w:r>
    </w:p>
  </w:endnote>
  <w:endnote w:type="continuationSeparator" w:id="0">
    <w:p w:rsidR="00AE2ABB" w:rsidRDefault="00AE2ABB" w:rsidP="00A032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ITC Clearface Std">
    <w:panose1 w:val="020706030507050204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T Oksana">
    <w:altName w:val="Calibri"/>
    <w:panose1 w:val="00000000000000000000"/>
    <w:charset w:val="00"/>
    <w:family w:val="swiss"/>
    <w:notTrueType/>
    <w:pitch w:val="default"/>
    <w:sig w:usb0="00000003" w:usb1="00000000" w:usb2="00000000" w:usb3="00000000" w:csb0="00000001" w:csb1="00000000"/>
  </w:font>
  <w:font w:name="Helvetica Neue">
    <w:altName w:val="Malgun Gothic"/>
    <w:charset w:val="00"/>
    <w:family w:val="swiss"/>
    <w:pitch w:val="variable"/>
    <w:sig w:usb0="00000003"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ABB" w:rsidRDefault="00AE2ABB" w:rsidP="00A0324E">
      <w:pPr>
        <w:spacing w:after="0" w:line="240" w:lineRule="auto"/>
      </w:pPr>
      <w:r>
        <w:separator/>
      </w:r>
    </w:p>
  </w:footnote>
  <w:footnote w:type="continuationSeparator" w:id="0">
    <w:p w:rsidR="00AE2ABB" w:rsidRDefault="00AE2ABB" w:rsidP="00A032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24E" w:rsidRDefault="00A0324E" w:rsidP="00A0324E">
    <w:pPr>
      <w:spacing w:after="0" w:line="240" w:lineRule="auto"/>
    </w:pPr>
    <w:r>
      <w:t>Nota de imprensa</w:t>
    </w:r>
  </w:p>
  <w:p w:rsidR="00A0324E" w:rsidRDefault="00A0324E">
    <w:pPr>
      <w:pStyle w:val="Cabealho"/>
    </w:pPr>
  </w:p>
  <w:p w:rsidR="00A0324E" w:rsidRDefault="00A0324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D3F84"/>
    <w:multiLevelType w:val="hybridMultilevel"/>
    <w:tmpl w:val="C8005A5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42A91436"/>
    <w:multiLevelType w:val="hybridMultilevel"/>
    <w:tmpl w:val="C8005A5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
    <w:nsid w:val="5E1B7FB5"/>
    <w:multiLevelType w:val="hybridMultilevel"/>
    <w:tmpl w:val="C8005A5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nsid w:val="730F582C"/>
    <w:multiLevelType w:val="hybridMultilevel"/>
    <w:tmpl w:val="C8005A5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7B0C4AA7"/>
    <w:multiLevelType w:val="hybridMultilevel"/>
    <w:tmpl w:val="C8005A54"/>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tilizador do Microsoft Office">
    <w15:presenceInfo w15:providerId="None" w15:userId="Utilizador do Microsoft Offic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46978"/>
    <w:rsid w:val="00014103"/>
    <w:rsid w:val="00031CA8"/>
    <w:rsid w:val="00035620"/>
    <w:rsid w:val="00071CEF"/>
    <w:rsid w:val="00082C11"/>
    <w:rsid w:val="00096FCA"/>
    <w:rsid w:val="000A41BF"/>
    <w:rsid w:val="000B119C"/>
    <w:rsid w:val="001A54AC"/>
    <w:rsid w:val="00216BEA"/>
    <w:rsid w:val="00251ED5"/>
    <w:rsid w:val="00290E12"/>
    <w:rsid w:val="002E5051"/>
    <w:rsid w:val="002F644A"/>
    <w:rsid w:val="00430904"/>
    <w:rsid w:val="004528F4"/>
    <w:rsid w:val="004E57E6"/>
    <w:rsid w:val="004F1270"/>
    <w:rsid w:val="005020F0"/>
    <w:rsid w:val="005A1CCF"/>
    <w:rsid w:val="005B3DD6"/>
    <w:rsid w:val="00651E69"/>
    <w:rsid w:val="0069674A"/>
    <w:rsid w:val="006C419B"/>
    <w:rsid w:val="00806EC1"/>
    <w:rsid w:val="008111E5"/>
    <w:rsid w:val="00815B0B"/>
    <w:rsid w:val="00843214"/>
    <w:rsid w:val="008B3A3C"/>
    <w:rsid w:val="0092075A"/>
    <w:rsid w:val="00924AA1"/>
    <w:rsid w:val="00935A67"/>
    <w:rsid w:val="00947DEF"/>
    <w:rsid w:val="009A0E6D"/>
    <w:rsid w:val="009C7A37"/>
    <w:rsid w:val="009F5D8F"/>
    <w:rsid w:val="00A0324E"/>
    <w:rsid w:val="00A125CD"/>
    <w:rsid w:val="00A55D96"/>
    <w:rsid w:val="00A81B47"/>
    <w:rsid w:val="00A870CF"/>
    <w:rsid w:val="00A90848"/>
    <w:rsid w:val="00AA2362"/>
    <w:rsid w:val="00AE2ABB"/>
    <w:rsid w:val="00AF7113"/>
    <w:rsid w:val="00B36944"/>
    <w:rsid w:val="00B85226"/>
    <w:rsid w:val="00C10BB7"/>
    <w:rsid w:val="00C2209C"/>
    <w:rsid w:val="00C31B57"/>
    <w:rsid w:val="00C325AA"/>
    <w:rsid w:val="00C754D7"/>
    <w:rsid w:val="00C817F5"/>
    <w:rsid w:val="00CB22F3"/>
    <w:rsid w:val="00CB44B6"/>
    <w:rsid w:val="00CC0A43"/>
    <w:rsid w:val="00D1211C"/>
    <w:rsid w:val="00D46978"/>
    <w:rsid w:val="00DF616E"/>
    <w:rsid w:val="00E37DFD"/>
    <w:rsid w:val="00E84965"/>
    <w:rsid w:val="00EA75C2"/>
    <w:rsid w:val="00EC1BCA"/>
    <w:rsid w:val="00ED603C"/>
    <w:rsid w:val="00F551B5"/>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965"/>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uiPriority w:val="99"/>
    <w:unhideWhenUsed/>
    <w:rsid w:val="00A0324E"/>
    <w:pPr>
      <w:tabs>
        <w:tab w:val="center" w:pos="4252"/>
        <w:tab w:val="right" w:pos="8504"/>
      </w:tabs>
      <w:spacing w:after="0" w:line="240" w:lineRule="auto"/>
    </w:pPr>
  </w:style>
  <w:style w:type="character" w:customStyle="1" w:styleId="CabealhoCarcter">
    <w:name w:val="Cabeçalho Carácter"/>
    <w:basedOn w:val="Tipodeletrapredefinidodopargrafo"/>
    <w:link w:val="Cabealho"/>
    <w:uiPriority w:val="99"/>
    <w:rsid w:val="00A0324E"/>
  </w:style>
  <w:style w:type="paragraph" w:styleId="Rodap">
    <w:name w:val="footer"/>
    <w:basedOn w:val="Normal"/>
    <w:link w:val="RodapCarcter"/>
    <w:uiPriority w:val="99"/>
    <w:semiHidden/>
    <w:unhideWhenUsed/>
    <w:rsid w:val="00A0324E"/>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semiHidden/>
    <w:rsid w:val="00A0324E"/>
  </w:style>
  <w:style w:type="paragraph" w:styleId="Textodebalo">
    <w:name w:val="Balloon Text"/>
    <w:basedOn w:val="Normal"/>
    <w:link w:val="TextodebaloCarcter"/>
    <w:uiPriority w:val="99"/>
    <w:semiHidden/>
    <w:unhideWhenUsed/>
    <w:rsid w:val="00A0324E"/>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A0324E"/>
    <w:rPr>
      <w:rFonts w:ascii="Tahoma" w:hAnsi="Tahoma" w:cs="Tahoma"/>
      <w:sz w:val="16"/>
      <w:szCs w:val="16"/>
    </w:rPr>
  </w:style>
  <w:style w:type="paragraph" w:styleId="PargrafodaLista">
    <w:name w:val="List Paragraph"/>
    <w:basedOn w:val="Normal"/>
    <w:uiPriority w:val="34"/>
    <w:qFormat/>
    <w:rsid w:val="004528F4"/>
    <w:pPr>
      <w:ind w:left="720"/>
      <w:contextualSpacing/>
    </w:pPr>
  </w:style>
  <w:style w:type="paragraph" w:customStyle="1" w:styleId="Default">
    <w:name w:val="Default"/>
    <w:rsid w:val="004528F4"/>
    <w:pPr>
      <w:autoSpaceDE w:val="0"/>
      <w:autoSpaceDN w:val="0"/>
      <w:adjustRightInd w:val="0"/>
      <w:spacing w:after="0" w:line="240" w:lineRule="auto"/>
    </w:pPr>
    <w:rPr>
      <w:rFonts w:ascii="LT Oksana" w:hAnsi="LT Oksana" w:cs="LT Oksana"/>
      <w:color w:val="000000"/>
      <w:sz w:val="24"/>
      <w:szCs w:val="24"/>
    </w:rPr>
  </w:style>
  <w:style w:type="paragraph" w:customStyle="1" w:styleId="Pa3">
    <w:name w:val="Pa3"/>
    <w:basedOn w:val="Default"/>
    <w:next w:val="Default"/>
    <w:uiPriority w:val="99"/>
    <w:rsid w:val="004528F4"/>
    <w:pPr>
      <w:spacing w:line="241" w:lineRule="atLeast"/>
    </w:pPr>
    <w:rPr>
      <w:rFonts w:cstheme="minorBidi"/>
      <w:color w:val="auto"/>
    </w:rPr>
  </w:style>
  <w:style w:type="character" w:customStyle="1" w:styleId="A1">
    <w:name w:val="A1"/>
    <w:uiPriority w:val="99"/>
    <w:rsid w:val="004528F4"/>
    <w:rPr>
      <w:rFonts w:cs="LT Oksana"/>
      <w:b/>
      <w:bCs/>
      <w:color w:val="000000"/>
      <w:sz w:val="224"/>
      <w:szCs w:val="224"/>
    </w:rPr>
  </w:style>
  <w:style w:type="paragraph" w:customStyle="1" w:styleId="Pa2">
    <w:name w:val="Pa2"/>
    <w:basedOn w:val="Default"/>
    <w:next w:val="Default"/>
    <w:uiPriority w:val="99"/>
    <w:rsid w:val="00C754D7"/>
    <w:pPr>
      <w:spacing w:line="241" w:lineRule="atLeast"/>
    </w:pPr>
    <w:rPr>
      <w:rFonts w:cstheme="minorBidi"/>
      <w:color w:val="auto"/>
    </w:rPr>
  </w:style>
  <w:style w:type="character" w:styleId="Refdecomentrio">
    <w:name w:val="annotation reference"/>
    <w:basedOn w:val="Tipodeletrapredefinidodopargrafo"/>
    <w:uiPriority w:val="99"/>
    <w:semiHidden/>
    <w:unhideWhenUsed/>
    <w:rsid w:val="00947DEF"/>
    <w:rPr>
      <w:sz w:val="18"/>
      <w:szCs w:val="18"/>
    </w:rPr>
  </w:style>
  <w:style w:type="paragraph" w:styleId="Textodecomentrio">
    <w:name w:val="annotation text"/>
    <w:basedOn w:val="Normal"/>
    <w:link w:val="TextodecomentrioCarcter"/>
    <w:uiPriority w:val="99"/>
    <w:semiHidden/>
    <w:unhideWhenUsed/>
    <w:rsid w:val="00947DEF"/>
    <w:pPr>
      <w:spacing w:line="240" w:lineRule="auto"/>
    </w:pPr>
    <w:rPr>
      <w:sz w:val="24"/>
      <w:szCs w:val="24"/>
    </w:rPr>
  </w:style>
  <w:style w:type="character" w:customStyle="1" w:styleId="TextodecomentrioCarcter">
    <w:name w:val="Texto de comentário Carácter"/>
    <w:basedOn w:val="Tipodeletrapredefinidodopargrafo"/>
    <w:link w:val="Textodecomentrio"/>
    <w:uiPriority w:val="99"/>
    <w:semiHidden/>
    <w:rsid w:val="00947DEF"/>
    <w:rPr>
      <w:sz w:val="24"/>
      <w:szCs w:val="24"/>
    </w:rPr>
  </w:style>
  <w:style w:type="paragraph" w:styleId="Assuntodecomentrio">
    <w:name w:val="annotation subject"/>
    <w:basedOn w:val="Textodecomentrio"/>
    <w:next w:val="Textodecomentrio"/>
    <w:link w:val="AssuntodecomentrioCarcter"/>
    <w:uiPriority w:val="99"/>
    <w:semiHidden/>
    <w:unhideWhenUsed/>
    <w:rsid w:val="00947DEF"/>
    <w:rPr>
      <w:b/>
      <w:bCs/>
      <w:sz w:val="20"/>
      <w:szCs w:val="20"/>
    </w:rPr>
  </w:style>
  <w:style w:type="character" w:customStyle="1" w:styleId="AssuntodecomentrioCarcter">
    <w:name w:val="Assunto de comentário Carácter"/>
    <w:basedOn w:val="TextodecomentrioCarcter"/>
    <w:link w:val="Assuntodecomentrio"/>
    <w:uiPriority w:val="99"/>
    <w:semiHidden/>
    <w:rsid w:val="00947DEF"/>
    <w:rPr>
      <w:b/>
      <w:bCs/>
      <w:sz w:val="20"/>
      <w:szCs w:val="20"/>
    </w:rPr>
  </w:style>
  <w:style w:type="paragraph" w:customStyle="1" w:styleId="CorpoA">
    <w:name w:val="Corpo A"/>
    <w:rsid w:val="00924AA1"/>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eastAsia="pt-PT"/>
    </w:rPr>
  </w:style>
</w:styles>
</file>

<file path=word/webSettings.xml><?xml version="1.0" encoding="utf-8"?>
<w:webSettings xmlns:r="http://schemas.openxmlformats.org/officeDocument/2006/relationships" xmlns:w="http://schemas.openxmlformats.org/wordprocessingml/2006/main">
  <w:divs>
    <w:div w:id="275603360">
      <w:bodyDiv w:val="1"/>
      <w:marLeft w:val="0"/>
      <w:marRight w:val="0"/>
      <w:marTop w:val="0"/>
      <w:marBottom w:val="0"/>
      <w:divBdr>
        <w:top w:val="none" w:sz="0" w:space="0" w:color="auto"/>
        <w:left w:val="none" w:sz="0" w:space="0" w:color="auto"/>
        <w:bottom w:val="none" w:sz="0" w:space="0" w:color="auto"/>
        <w:right w:val="none" w:sz="0" w:space="0" w:color="auto"/>
      </w:divBdr>
    </w:div>
    <w:div w:id="538052241">
      <w:bodyDiv w:val="1"/>
      <w:marLeft w:val="0"/>
      <w:marRight w:val="0"/>
      <w:marTop w:val="0"/>
      <w:marBottom w:val="0"/>
      <w:divBdr>
        <w:top w:val="none" w:sz="0" w:space="0" w:color="auto"/>
        <w:left w:val="none" w:sz="0" w:space="0" w:color="auto"/>
        <w:bottom w:val="none" w:sz="0" w:space="0" w:color="auto"/>
        <w:right w:val="none" w:sz="0" w:space="0" w:color="auto"/>
      </w:divBdr>
    </w:div>
    <w:div w:id="646008062">
      <w:bodyDiv w:val="1"/>
      <w:marLeft w:val="0"/>
      <w:marRight w:val="0"/>
      <w:marTop w:val="0"/>
      <w:marBottom w:val="0"/>
      <w:divBdr>
        <w:top w:val="none" w:sz="0" w:space="0" w:color="auto"/>
        <w:left w:val="none" w:sz="0" w:space="0" w:color="auto"/>
        <w:bottom w:val="none" w:sz="0" w:space="0" w:color="auto"/>
        <w:right w:val="none" w:sz="0" w:space="0" w:color="auto"/>
      </w:divBdr>
    </w:div>
    <w:div w:id="1160853257">
      <w:bodyDiv w:val="1"/>
      <w:marLeft w:val="0"/>
      <w:marRight w:val="0"/>
      <w:marTop w:val="0"/>
      <w:marBottom w:val="0"/>
      <w:divBdr>
        <w:top w:val="none" w:sz="0" w:space="0" w:color="auto"/>
        <w:left w:val="none" w:sz="0" w:space="0" w:color="auto"/>
        <w:bottom w:val="none" w:sz="0" w:space="0" w:color="auto"/>
        <w:right w:val="none" w:sz="0" w:space="0" w:color="auto"/>
      </w:divBdr>
    </w:div>
    <w:div w:id="1272055861">
      <w:bodyDiv w:val="1"/>
      <w:marLeft w:val="0"/>
      <w:marRight w:val="0"/>
      <w:marTop w:val="0"/>
      <w:marBottom w:val="0"/>
      <w:divBdr>
        <w:top w:val="none" w:sz="0" w:space="0" w:color="auto"/>
        <w:left w:val="none" w:sz="0" w:space="0" w:color="auto"/>
        <w:bottom w:val="none" w:sz="0" w:space="0" w:color="auto"/>
        <w:right w:val="none" w:sz="0" w:space="0" w:color="auto"/>
      </w:divBdr>
    </w:div>
    <w:div w:id="1309170401">
      <w:bodyDiv w:val="1"/>
      <w:marLeft w:val="0"/>
      <w:marRight w:val="0"/>
      <w:marTop w:val="0"/>
      <w:marBottom w:val="0"/>
      <w:divBdr>
        <w:top w:val="none" w:sz="0" w:space="0" w:color="auto"/>
        <w:left w:val="none" w:sz="0" w:space="0" w:color="auto"/>
        <w:bottom w:val="none" w:sz="0" w:space="0" w:color="auto"/>
        <w:right w:val="none" w:sz="0" w:space="0" w:color="auto"/>
      </w:divBdr>
    </w:div>
    <w:div w:id="1391919913">
      <w:bodyDiv w:val="1"/>
      <w:marLeft w:val="0"/>
      <w:marRight w:val="0"/>
      <w:marTop w:val="0"/>
      <w:marBottom w:val="0"/>
      <w:divBdr>
        <w:top w:val="none" w:sz="0" w:space="0" w:color="auto"/>
        <w:left w:val="none" w:sz="0" w:space="0" w:color="auto"/>
        <w:bottom w:val="none" w:sz="0" w:space="0" w:color="auto"/>
        <w:right w:val="none" w:sz="0" w:space="0" w:color="auto"/>
      </w:divBdr>
    </w:div>
    <w:div w:id="1787384812">
      <w:bodyDiv w:val="1"/>
      <w:marLeft w:val="0"/>
      <w:marRight w:val="0"/>
      <w:marTop w:val="0"/>
      <w:marBottom w:val="0"/>
      <w:divBdr>
        <w:top w:val="none" w:sz="0" w:space="0" w:color="auto"/>
        <w:left w:val="none" w:sz="0" w:space="0" w:color="auto"/>
        <w:bottom w:val="none" w:sz="0" w:space="0" w:color="auto"/>
        <w:right w:val="none" w:sz="0" w:space="0" w:color="auto"/>
      </w:divBdr>
    </w:div>
    <w:div w:id="1923025522">
      <w:bodyDiv w:val="1"/>
      <w:marLeft w:val="0"/>
      <w:marRight w:val="0"/>
      <w:marTop w:val="0"/>
      <w:marBottom w:val="0"/>
      <w:divBdr>
        <w:top w:val="none" w:sz="0" w:space="0" w:color="auto"/>
        <w:left w:val="none" w:sz="0" w:space="0" w:color="auto"/>
        <w:bottom w:val="none" w:sz="0" w:space="0" w:color="auto"/>
        <w:right w:val="none" w:sz="0" w:space="0" w:color="auto"/>
      </w:divBdr>
    </w:div>
    <w:div w:id="1985310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C">
      <a:majorFont>
        <a:latin typeface="ITC Clearface Std"/>
        <a:ea typeface=""/>
        <a:cs typeface=""/>
      </a:majorFont>
      <a:minorFont>
        <a:latin typeface="ITC Clearface St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10</Pages>
  <Words>3943</Words>
  <Characters>21293</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IGESPAR, IP</Company>
  <LinksUpToDate>false</LinksUpToDate>
  <CharactersWithSpaces>25186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anabelacarvalho</dc:creator>
  <cp:lastModifiedBy>anabelacarvalho</cp:lastModifiedBy>
  <cp:revision>6</cp:revision>
  <dcterms:created xsi:type="dcterms:W3CDTF">2019-09-04T11:14:00Z</dcterms:created>
  <dcterms:modified xsi:type="dcterms:W3CDTF">2019-09-11T11:55:00Z</dcterms:modified>
</cp:coreProperties>
</file>